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760FFEB5" w14:textId="77777777" w:rsidR="00711B83" w:rsidRDefault="00711B83" w:rsidP="0036591F">
      <w:pPr>
        <w:tabs>
          <w:tab w:val="clear" w:pos="851"/>
          <w:tab w:val="clear" w:pos="992"/>
          <w:tab w:val="clear" w:pos="1134"/>
          <w:tab w:val="left" w:pos="3135"/>
        </w:tabs>
        <w:spacing w:afterLines="20" w:after="48" w:line="240" w:lineRule="auto"/>
        <w:ind w:left="851" w:right="-144" w:hanging="851"/>
        <w:rPr>
          <w:rFonts w:ascii="Tahoma" w:hAnsi="Tahoma" w:cs="Tahoma"/>
        </w:rPr>
      </w:pPr>
    </w:p>
    <w:p w14:paraId="551B3F90" w14:textId="4E5C1418" w:rsidR="00711B83" w:rsidRPr="00711B83" w:rsidRDefault="00711B83" w:rsidP="00711B83">
      <w:pPr>
        <w:shd w:val="clear" w:color="auto" w:fill="FFFFFF"/>
        <w:tabs>
          <w:tab w:val="clear" w:pos="567"/>
          <w:tab w:val="clear" w:pos="851"/>
          <w:tab w:val="clear" w:pos="992"/>
          <w:tab w:val="clear" w:pos="1134"/>
        </w:tabs>
        <w:spacing w:after="0" w:line="240" w:lineRule="auto"/>
        <w:jc w:val="right"/>
        <w:rPr>
          <w:rFonts w:ascii="Times New Roman" w:eastAsia="Times New Roman" w:hAnsi="Times New Roman" w:cs="Times New Roman"/>
          <w:color w:val="000000"/>
          <w:sz w:val="22"/>
          <w:szCs w:val="22"/>
          <w:lang w:eastAsia="da-DK"/>
        </w:rPr>
      </w:pPr>
      <w:r>
        <w:rPr>
          <w:rFonts w:ascii="Times New Roman" w:eastAsia="Times New Roman" w:hAnsi="Times New Roman" w:cs="Times New Roman"/>
          <w:color w:val="000000"/>
          <w:sz w:val="22"/>
          <w:szCs w:val="22"/>
          <w:lang w:eastAsia="da-DK"/>
        </w:rPr>
        <w:t>9</w:t>
      </w:r>
      <w:r w:rsidRPr="00711B83">
        <w:rPr>
          <w:rFonts w:ascii="Times New Roman" w:eastAsia="Times New Roman" w:hAnsi="Times New Roman" w:cs="Times New Roman"/>
          <w:color w:val="000000"/>
          <w:sz w:val="22"/>
          <w:szCs w:val="22"/>
          <w:lang w:eastAsia="da-DK"/>
        </w:rPr>
        <w:t xml:space="preserve"> priedas prie pirkimo dokumentų </w:t>
      </w:r>
    </w:p>
    <w:p w14:paraId="11625C8B" w14:textId="77777777" w:rsidR="00711B83" w:rsidRPr="00711B83" w:rsidRDefault="00711B83" w:rsidP="00711B83">
      <w:pPr>
        <w:tabs>
          <w:tab w:val="clear" w:pos="567"/>
          <w:tab w:val="clear" w:pos="851"/>
          <w:tab w:val="clear" w:pos="992"/>
          <w:tab w:val="clear" w:pos="1134"/>
        </w:tabs>
        <w:spacing w:after="160"/>
        <w:jc w:val="center"/>
        <w:rPr>
          <w:rFonts w:ascii="Times New Roman" w:eastAsia="Times New Roman" w:hAnsi="Times New Roman" w:cs="Times New Roman"/>
          <w:b/>
          <w:sz w:val="24"/>
          <w:szCs w:val="24"/>
          <w:lang w:eastAsia="da-DK"/>
        </w:rPr>
      </w:pPr>
    </w:p>
    <w:p w14:paraId="05850330" w14:textId="77777777" w:rsidR="00711B83" w:rsidRPr="00711B83" w:rsidRDefault="00711B83" w:rsidP="00711B83">
      <w:pPr>
        <w:tabs>
          <w:tab w:val="clear" w:pos="567"/>
          <w:tab w:val="clear" w:pos="851"/>
          <w:tab w:val="clear" w:pos="992"/>
          <w:tab w:val="clear" w:pos="1134"/>
        </w:tabs>
        <w:spacing w:after="160"/>
        <w:jc w:val="center"/>
        <w:rPr>
          <w:rFonts w:ascii="Times New Roman" w:eastAsia="Times New Roman" w:hAnsi="Times New Roman" w:cs="Times New Roman"/>
          <w:b/>
          <w:sz w:val="24"/>
          <w:szCs w:val="24"/>
          <w:lang w:eastAsia="da-DK"/>
        </w:rPr>
      </w:pPr>
    </w:p>
    <w:p w14:paraId="5AD7EEE0" w14:textId="77777777" w:rsidR="00711B83" w:rsidRPr="00711B83" w:rsidRDefault="00711B83" w:rsidP="00711B83">
      <w:pPr>
        <w:tabs>
          <w:tab w:val="clear" w:pos="567"/>
          <w:tab w:val="clear" w:pos="851"/>
          <w:tab w:val="clear" w:pos="992"/>
          <w:tab w:val="clear" w:pos="1134"/>
        </w:tabs>
        <w:spacing w:after="160"/>
        <w:jc w:val="center"/>
        <w:rPr>
          <w:rFonts w:ascii="Times New Roman" w:eastAsia="Times New Roman" w:hAnsi="Times New Roman" w:cs="Times New Roman"/>
          <w:b/>
          <w:sz w:val="24"/>
          <w:szCs w:val="24"/>
          <w:lang w:eastAsia="da-DK"/>
        </w:rPr>
      </w:pPr>
      <w:r w:rsidRPr="00711B83">
        <w:rPr>
          <w:rFonts w:ascii="Times New Roman" w:eastAsia="Times New Roman" w:hAnsi="Times New Roman" w:cs="Times New Roman"/>
          <w:b/>
          <w:sz w:val="24"/>
          <w:szCs w:val="24"/>
          <w:lang w:eastAsia="da-DK"/>
        </w:rPr>
        <w:t>SUTARTIES PAGRINDINĖS SĄLYGOS</w:t>
      </w:r>
    </w:p>
    <w:p w14:paraId="28F3E82F" w14:textId="77777777" w:rsidR="00711B83" w:rsidRPr="00711B83" w:rsidRDefault="00711B83" w:rsidP="00711B83">
      <w:pPr>
        <w:tabs>
          <w:tab w:val="clear" w:pos="567"/>
          <w:tab w:val="clear" w:pos="851"/>
          <w:tab w:val="clear" w:pos="992"/>
          <w:tab w:val="clear" w:pos="1134"/>
        </w:tabs>
        <w:spacing w:after="0" w:line="240" w:lineRule="auto"/>
        <w:jc w:val="left"/>
        <w:rPr>
          <w:rFonts w:ascii="TimesLT" w:eastAsia="Times New Roman" w:hAnsi="TimesLT" w:cs="Times New Roman"/>
          <w:sz w:val="20"/>
          <w:szCs w:val="20"/>
          <w:lang w:eastAsia="da-DK"/>
        </w:rPr>
      </w:pPr>
    </w:p>
    <w:p w14:paraId="301F20A0"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p>
    <w:p w14:paraId="353373E4"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1. Sutarties dalykas</w:t>
      </w:r>
    </w:p>
    <w:p w14:paraId="11F1BC89" w14:textId="108F6093" w:rsidR="00711B83" w:rsidRPr="00711B83" w:rsidRDefault="00711B83" w:rsidP="00711B83">
      <w:pPr>
        <w:widowControl w:val="0"/>
        <w:tabs>
          <w:tab w:val="clear" w:pos="567"/>
          <w:tab w:val="clear" w:pos="851"/>
          <w:tab w:val="clear" w:pos="992"/>
        </w:tabs>
        <w:autoSpaceDE w:val="0"/>
        <w:autoSpaceDN w:val="0"/>
        <w:adjustRightInd w:val="0"/>
        <w:spacing w:after="0" w:line="240" w:lineRule="auto"/>
        <w:outlineLvl w:val="0"/>
        <w:rPr>
          <w:rFonts w:ascii="Times New Roman" w:eastAsia="Times New Roman" w:hAnsi="Times New Roman" w:cs="Times New Roman"/>
          <w:kern w:val="16"/>
          <w:sz w:val="22"/>
          <w:szCs w:val="22"/>
          <w:lang w:eastAsia="ar-SA"/>
        </w:rPr>
      </w:pPr>
      <w:r w:rsidRPr="00711B83">
        <w:rPr>
          <w:rFonts w:ascii="Times New Roman" w:eastAsia="Times New Roman" w:hAnsi="Times New Roman" w:cs="Times New Roman"/>
          <w:sz w:val="22"/>
          <w:szCs w:val="22"/>
          <w:lang w:eastAsia="da-DK"/>
        </w:rPr>
        <w:t>1.1.Šioje Sutartyje nustatytomis sąlygomis Rangovas savo jėgomis ir rizika AB „Panevėžio energija“, įsipareigoja</w:t>
      </w:r>
      <w:r w:rsidRPr="00711B83">
        <w:rPr>
          <w:rFonts w:ascii="TimesLT" w:eastAsia="Times New Roman" w:hAnsi="TimesLT" w:cs="Times New Roman"/>
          <w:sz w:val="22"/>
          <w:szCs w:val="22"/>
          <w:lang w:eastAsia="da-DK"/>
        </w:rPr>
        <w:t xml:space="preserve"> </w:t>
      </w:r>
      <w:r w:rsidRPr="001116C8">
        <w:rPr>
          <w:rFonts w:ascii="Times New Roman" w:eastAsia="Times New Roman" w:hAnsi="Times New Roman" w:cs="Times New Roman"/>
          <w:sz w:val="22"/>
          <w:szCs w:val="22"/>
          <w:lang w:eastAsia="da-DK"/>
        </w:rPr>
        <w:t>atlikti</w:t>
      </w:r>
      <w:r w:rsidRPr="001116C8">
        <w:rPr>
          <w:rFonts w:ascii="Times New Roman" w:eastAsia="Times New Roman" w:hAnsi="Times New Roman" w:cs="Times New Roman"/>
          <w:b/>
          <w:bCs/>
          <w:sz w:val="22"/>
          <w:szCs w:val="22"/>
          <w:lang w:eastAsia="da-DK"/>
        </w:rPr>
        <w:t xml:space="preserve"> </w:t>
      </w:r>
      <w:r w:rsidR="001116C8" w:rsidRPr="001116C8">
        <w:rPr>
          <w:rFonts w:ascii="Times New Roman" w:eastAsia="Calibri" w:hAnsi="Times New Roman" w:cs="Times New Roman"/>
          <w:b/>
          <w:bCs/>
          <w:sz w:val="22"/>
          <w:szCs w:val="22"/>
          <w:lang w:eastAsia="lt-LT"/>
        </w:rPr>
        <w:t xml:space="preserve">Panevėžio RK-1 atmosferinio deaeratoriaus Nr.1 pakeitimo </w:t>
      </w:r>
      <w:r w:rsidRPr="001116C8">
        <w:rPr>
          <w:rFonts w:ascii="Times New Roman" w:eastAsia="Times New Roman" w:hAnsi="Times New Roman" w:cs="Times New Roman"/>
          <w:b/>
          <w:sz w:val="22"/>
          <w:szCs w:val="22"/>
          <w:lang w:eastAsia="da-DK"/>
        </w:rPr>
        <w:t xml:space="preserve">darbus, </w:t>
      </w:r>
      <w:r w:rsidRPr="001116C8">
        <w:rPr>
          <w:rFonts w:ascii="Times New Roman" w:eastAsia="Times New Roman" w:hAnsi="Times New Roman" w:cs="Times New Roman"/>
          <w:sz w:val="22"/>
          <w:szCs w:val="22"/>
          <w:lang w:eastAsia="da-DK"/>
        </w:rPr>
        <w:t>kurių apimtis, reikalavimai nurodyti</w:t>
      </w:r>
      <w:r w:rsidRPr="00711B83">
        <w:rPr>
          <w:rFonts w:ascii="Times New Roman" w:eastAsia="Times New Roman" w:hAnsi="Times New Roman" w:cs="Times New Roman"/>
          <w:sz w:val="22"/>
          <w:szCs w:val="22"/>
          <w:lang w:eastAsia="da-DK"/>
        </w:rPr>
        <w:t xml:space="preserve"> techninėje specifikacijoje (1 priedas) (toliau - „Darbai") ir perduoti Darbų rezultatą Užsakovui šioje Sutartyje nustatytomis sąlygomis, terminais ir tvarka.</w:t>
      </w:r>
    </w:p>
    <w:p w14:paraId="01DA8AEC"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1.2. Darbų atlikimo vieta:</w:t>
      </w:r>
      <w:r w:rsidRPr="00711B83">
        <w:rPr>
          <w:rFonts w:ascii="Times New Roman" w:eastAsia="Times New Roman" w:hAnsi="Times New Roman" w:cs="Times New Roman"/>
          <w:b/>
          <w:sz w:val="22"/>
          <w:szCs w:val="22"/>
          <w:lang w:eastAsia="da-DK"/>
        </w:rPr>
        <w:t xml:space="preserve"> </w:t>
      </w:r>
      <w:r w:rsidRPr="00711B83">
        <w:rPr>
          <w:rFonts w:ascii="Times New Roman" w:eastAsia="Times New Roman" w:hAnsi="Times New Roman" w:cs="Times New Roman"/>
          <w:sz w:val="22"/>
          <w:szCs w:val="22"/>
          <w:lang w:eastAsia="da-DK"/>
        </w:rPr>
        <w:t xml:space="preserve"> Pušaloto g. 191, Panevėžys..</w:t>
      </w:r>
    </w:p>
    <w:p w14:paraId="38102739"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p>
    <w:p w14:paraId="5EBD84FB"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2. Sutarties kaina (kainodaros taisyklės) ir mokėjimo sąlygos</w:t>
      </w:r>
    </w:p>
    <w:p w14:paraId="13E1DEDD" w14:textId="77777777" w:rsidR="00275E5B" w:rsidRPr="00275E5B" w:rsidRDefault="00275E5B" w:rsidP="00275E5B">
      <w:pPr>
        <w:tabs>
          <w:tab w:val="clear" w:pos="567"/>
          <w:tab w:val="clear" w:pos="851"/>
          <w:tab w:val="clear" w:pos="992"/>
          <w:tab w:val="clear" w:pos="1134"/>
        </w:tabs>
        <w:suppressAutoHyphens/>
        <w:autoSpaceDE w:val="0"/>
        <w:autoSpaceDN w:val="0"/>
        <w:adjustRightInd w:val="0"/>
        <w:spacing w:after="0" w:line="240" w:lineRule="auto"/>
        <w:contextualSpacing/>
        <w:rPr>
          <w:rFonts w:ascii="Times New Roman" w:eastAsia="Times New Roman" w:hAnsi="Times New Roman" w:cs="Times New Roman"/>
          <w:sz w:val="22"/>
          <w:szCs w:val="22"/>
        </w:rPr>
      </w:pPr>
      <w:r w:rsidRPr="00275E5B">
        <w:rPr>
          <w:rFonts w:ascii="Times New Roman" w:eastAsia="Times New Roman" w:hAnsi="Times New Roman" w:cs="Times New Roman"/>
          <w:sz w:val="22"/>
          <w:szCs w:val="22"/>
        </w:rPr>
        <w:t>2.1.Sutartyje yra pasirinkta fiksuotos kainos kainodara.</w:t>
      </w:r>
    </w:p>
    <w:p w14:paraId="5B2F8240" w14:textId="77777777" w:rsidR="00275E5B" w:rsidRPr="00275E5B" w:rsidRDefault="00275E5B" w:rsidP="00275E5B">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275E5B">
        <w:rPr>
          <w:rFonts w:ascii="Times New Roman" w:eastAsia="Times New Roman" w:hAnsi="Times New Roman" w:cs="Times New Roman"/>
          <w:sz w:val="22"/>
          <w:szCs w:val="22"/>
          <w:lang w:eastAsia="da-DK"/>
        </w:rPr>
        <w:t>2.2.Pradinė Sutarties vertė, yra [suma skaitmenimis] ([suma žodžiais]) [valiuta] ir PVM [suma skaitmenimis] ([suma žodžiais]) [valiuta], kaina iš viso su PVM ir yra [suma skaitmenimis] ([suma žodžiais]) [valiuta].</w:t>
      </w:r>
    </w:p>
    <w:p w14:paraId="4A62936D" w14:textId="77777777" w:rsidR="00A75643" w:rsidRDefault="00275E5B" w:rsidP="00275E5B">
      <w:pPr>
        <w:tabs>
          <w:tab w:val="clear" w:pos="567"/>
          <w:tab w:val="clear" w:pos="851"/>
          <w:tab w:val="clear" w:pos="992"/>
          <w:tab w:val="clear" w:pos="1134"/>
        </w:tabs>
        <w:spacing w:after="0" w:line="240" w:lineRule="auto"/>
        <w:jc w:val="left"/>
        <w:rPr>
          <w:rFonts w:ascii="Times New Roman" w:eastAsia="Calibri" w:hAnsi="Times New Roman" w:cs="Times New Roman"/>
          <w:sz w:val="22"/>
          <w:szCs w:val="22"/>
        </w:rPr>
      </w:pPr>
      <w:r w:rsidRPr="00275E5B">
        <w:rPr>
          <w:rFonts w:ascii="Times New Roman" w:eastAsia="Calibri" w:hAnsi="Times New Roman" w:cs="Times New Roman"/>
          <w:sz w:val="22"/>
          <w:szCs w:val="22"/>
        </w:rPr>
        <w:t>Bendra Sutarties kaina detalizuojama šios sutarties 2 priede.</w:t>
      </w:r>
    </w:p>
    <w:p w14:paraId="718374AB" w14:textId="4FEF8981" w:rsidR="00275E5B" w:rsidRPr="00275E5B" w:rsidRDefault="00275E5B" w:rsidP="00275E5B">
      <w:pPr>
        <w:tabs>
          <w:tab w:val="clear" w:pos="567"/>
          <w:tab w:val="clear" w:pos="851"/>
          <w:tab w:val="clear" w:pos="992"/>
          <w:tab w:val="clear" w:pos="1134"/>
        </w:tabs>
        <w:spacing w:after="0" w:line="240" w:lineRule="auto"/>
        <w:outlineLvl w:val="1"/>
        <w:rPr>
          <w:rFonts w:ascii="Times New Roman" w:eastAsia="Times New Roman" w:hAnsi="Times New Roman" w:cs="Times New Roman"/>
          <w:sz w:val="22"/>
          <w:szCs w:val="22"/>
          <w:lang w:eastAsia="da-DK"/>
        </w:rPr>
      </w:pPr>
      <w:r w:rsidRPr="00275E5B">
        <w:rPr>
          <w:rFonts w:ascii="Times New Roman" w:eastAsia="Times New Roman" w:hAnsi="Times New Roman" w:cs="Times New Roman"/>
          <w:bCs/>
          <w:sz w:val="22"/>
          <w:szCs w:val="22"/>
          <w:lang w:eastAsia="da-DK"/>
        </w:rPr>
        <w:t xml:space="preserve">2.3.Už </w:t>
      </w:r>
      <w:r w:rsidRPr="00275E5B">
        <w:rPr>
          <w:rFonts w:ascii="Times New Roman" w:eastAsia="Times New Roman" w:hAnsi="Times New Roman" w:cs="Times New Roman"/>
          <w:sz w:val="22"/>
          <w:szCs w:val="22"/>
          <w:lang w:eastAsia="da-DK"/>
        </w:rPr>
        <w:t>nustatytą pradinę Sutarties vertę</w:t>
      </w:r>
      <w:r w:rsidRPr="00275E5B">
        <w:rPr>
          <w:rFonts w:ascii="Times New Roman" w:eastAsia="Times New Roman" w:hAnsi="Times New Roman" w:cs="Times New Roman"/>
          <w:bCs/>
          <w:sz w:val="22"/>
          <w:szCs w:val="22"/>
          <w:lang w:eastAsia="da-DK"/>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275E5B">
        <w:rPr>
          <w:rFonts w:ascii="Times New Roman" w:eastAsia="Times New Roman" w:hAnsi="Times New Roman" w:cs="Times New Roman"/>
          <w:sz w:val="22"/>
          <w:szCs w:val="22"/>
          <w:lang w:eastAsia="da-DK"/>
        </w:rPr>
        <w:t>.</w:t>
      </w:r>
    </w:p>
    <w:p w14:paraId="0668190C" w14:textId="2F634ABF" w:rsidR="00B22358" w:rsidRPr="00B22358" w:rsidRDefault="00B22358" w:rsidP="00B22358">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B22358">
        <w:rPr>
          <w:rFonts w:ascii="Times New Roman" w:eastAsia="Times New Roman" w:hAnsi="Times New Roman" w:cs="Times New Roman"/>
          <w:sz w:val="22"/>
          <w:szCs w:val="22"/>
          <w:lang w:eastAsia="da-DK"/>
        </w:rPr>
        <w:t>2.</w:t>
      </w:r>
      <w:r>
        <w:rPr>
          <w:rFonts w:ascii="Times New Roman" w:eastAsia="Times New Roman" w:hAnsi="Times New Roman" w:cs="Times New Roman"/>
          <w:sz w:val="22"/>
          <w:szCs w:val="22"/>
          <w:lang w:eastAsia="da-DK"/>
        </w:rPr>
        <w:t>4</w:t>
      </w:r>
      <w:r w:rsidRPr="00B22358">
        <w:rPr>
          <w:rFonts w:ascii="Times New Roman" w:eastAsia="Times New Roman" w:hAnsi="Times New Roman" w:cs="Times New Roman"/>
          <w:sz w:val="22"/>
          <w:szCs w:val="22"/>
          <w:lang w:eastAsia="da-DK"/>
        </w:rPr>
        <w:t xml:space="preserve">. Jeigu, siekiant laiku ir tinkamai įvykdyti Sutartį, reikia atlikti papildomus darbus, kurių Rangovas nenumatė sudarant šią Sutartį, bet turėjo ir galėjo juos numatyti </w:t>
      </w:r>
      <w:r w:rsidRPr="00B22358">
        <w:rPr>
          <w:rFonts w:ascii="Times New Roman" w:eastAsia="Times New Roman" w:hAnsi="Times New Roman" w:cs="Times New Roman"/>
          <w:sz w:val="22"/>
          <w:szCs w:val="22"/>
        </w:rPr>
        <w:t>pagal Užsakovo pateiktą Techninę specifikaciją, objekto vizualinę apžiūrą ir kitus dokumentus</w:t>
      </w:r>
      <w:r w:rsidRPr="00B22358">
        <w:rPr>
          <w:rFonts w:ascii="Times New Roman" w:eastAsia="Times New Roman" w:hAnsi="Times New Roman" w:cs="Times New Roman"/>
          <w:sz w:val="22"/>
          <w:szCs w:val="22"/>
          <w:lang w:eastAsia="da-DK"/>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22358">
          <w:rPr>
            <w:rFonts w:ascii="Times New Roman" w:eastAsia="Times New Roman" w:hAnsi="Times New Roman" w:cs="Times New Roman"/>
            <w:sz w:val="22"/>
            <w:szCs w:val="22"/>
            <w:lang w:eastAsia="da-DK"/>
          </w:rPr>
          <w:t>sąskaita</w:t>
        </w:r>
      </w:smartTag>
      <w:r w:rsidRPr="00B22358">
        <w:rPr>
          <w:rFonts w:ascii="Times New Roman" w:eastAsia="Times New Roman" w:hAnsi="Times New Roman" w:cs="Times New Roman"/>
          <w:sz w:val="22"/>
          <w:szCs w:val="22"/>
          <w:lang w:eastAsia="da-DK"/>
        </w:rPr>
        <w:t xml:space="preserve">. </w:t>
      </w:r>
    </w:p>
    <w:p w14:paraId="6295A4CB" w14:textId="581B7B1C" w:rsidR="00B22358" w:rsidRPr="00B22358" w:rsidRDefault="00B22358" w:rsidP="00B22358">
      <w:pPr>
        <w:tabs>
          <w:tab w:val="clear" w:pos="567"/>
          <w:tab w:val="clear" w:pos="851"/>
          <w:tab w:val="clear" w:pos="992"/>
          <w:tab w:val="clear" w:pos="1134"/>
        </w:tabs>
        <w:spacing w:after="0" w:line="240" w:lineRule="auto"/>
        <w:rPr>
          <w:rFonts w:ascii="Times New Roman" w:hAnsi="Times New Roman" w:cs="Times New Roman"/>
          <w:sz w:val="22"/>
          <w:szCs w:val="22"/>
        </w:rPr>
      </w:pPr>
      <w:r w:rsidRPr="00B22358">
        <w:rPr>
          <w:rFonts w:ascii="Times New Roman" w:hAnsi="Times New Roman" w:cs="Times New Roman"/>
          <w:sz w:val="22"/>
          <w:szCs w:val="22"/>
        </w:rPr>
        <w:t>2.</w:t>
      </w:r>
      <w:r>
        <w:rPr>
          <w:rFonts w:ascii="Times New Roman" w:hAnsi="Times New Roman" w:cs="Times New Roman"/>
          <w:sz w:val="22"/>
          <w:szCs w:val="22"/>
        </w:rPr>
        <w:t>5</w:t>
      </w:r>
      <w:r w:rsidRPr="00B22358">
        <w:rPr>
          <w:rFonts w:ascii="Times New Roman" w:hAnsi="Times New Roman" w:cs="Times New Roman"/>
          <w:sz w:val="22"/>
          <w:szCs w:val="22"/>
        </w:rPr>
        <w:t>.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21DFEBDF" w14:textId="1F554242" w:rsidR="00B22358" w:rsidRPr="00B22358" w:rsidRDefault="00B22358" w:rsidP="00B22358">
      <w:pPr>
        <w:tabs>
          <w:tab w:val="clear" w:pos="567"/>
          <w:tab w:val="clear" w:pos="851"/>
          <w:tab w:val="clear" w:pos="992"/>
          <w:tab w:val="clear" w:pos="1134"/>
        </w:tabs>
        <w:spacing w:after="0" w:line="240" w:lineRule="auto"/>
        <w:ind w:firstLine="1296"/>
        <w:rPr>
          <w:rFonts w:ascii="Times New Roman" w:hAnsi="Times New Roman" w:cs="Times New Roman"/>
          <w:sz w:val="22"/>
          <w:szCs w:val="22"/>
        </w:rPr>
      </w:pPr>
      <w:r w:rsidRPr="00B22358">
        <w:rPr>
          <w:rFonts w:ascii="Times New Roman" w:hAnsi="Times New Roman" w:cs="Times New Roman"/>
          <w:sz w:val="22"/>
          <w:szCs w:val="22"/>
        </w:rPr>
        <w:t>2.</w:t>
      </w:r>
      <w:r w:rsidR="00605147">
        <w:rPr>
          <w:rFonts w:ascii="Times New Roman" w:hAnsi="Times New Roman" w:cs="Times New Roman"/>
          <w:sz w:val="22"/>
          <w:szCs w:val="22"/>
        </w:rPr>
        <w:t>5</w:t>
      </w:r>
      <w:r w:rsidRPr="00B22358">
        <w:rPr>
          <w:rFonts w:ascii="Times New Roman" w:hAnsi="Times New Roman" w:cs="Times New Roman"/>
          <w:sz w:val="22"/>
          <w:szCs w:val="22"/>
        </w:rPr>
        <w:t xml:space="preserve">.1.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22358">
        <w:rPr>
          <w:rFonts w:ascii="Times New Roman" w:hAnsi="Times New Roman" w:cs="Times New Roman"/>
          <w:b/>
          <w:sz w:val="22"/>
          <w:szCs w:val="22"/>
        </w:rPr>
        <w:t>Europos elektroninių sąskaitų faktūrų</w:t>
      </w:r>
      <w:r w:rsidRPr="00B22358">
        <w:rPr>
          <w:rFonts w:ascii="Times New Roman" w:hAnsi="Times New Roman" w:cs="Times New Roman"/>
          <w:sz w:val="22"/>
          <w:szCs w:val="22"/>
        </w:rPr>
        <w:t xml:space="preserve"> </w:t>
      </w:r>
      <w:r w:rsidRPr="00B22358">
        <w:rPr>
          <w:rFonts w:ascii="Times New Roman" w:hAnsi="Times New Roman" w:cs="Times New Roman"/>
          <w:b/>
          <w:sz w:val="22"/>
          <w:szCs w:val="22"/>
        </w:rPr>
        <w:t>standartas</w:t>
      </w:r>
      <w:r w:rsidRPr="00B22358">
        <w:rPr>
          <w:rFonts w:ascii="Times New Roman" w:hAnsi="Times New Roman" w:cs="Times New Roman"/>
          <w:sz w:val="22"/>
          <w:szCs w:val="22"/>
        </w:rPr>
        <w:t>), Rangovas gali pateikti per informacinę sistemą „SABIS“ (https://sabis.nbfc.lt/);</w:t>
      </w:r>
    </w:p>
    <w:p w14:paraId="2668819C" w14:textId="16176470" w:rsidR="00B22358" w:rsidRPr="00B22358" w:rsidRDefault="00B22358" w:rsidP="00B22358">
      <w:pPr>
        <w:tabs>
          <w:tab w:val="clear" w:pos="567"/>
          <w:tab w:val="clear" w:pos="851"/>
          <w:tab w:val="clear" w:pos="992"/>
          <w:tab w:val="clear" w:pos="1134"/>
        </w:tabs>
        <w:spacing w:after="0" w:line="240" w:lineRule="auto"/>
        <w:ind w:firstLine="1296"/>
        <w:rPr>
          <w:rFonts w:ascii="Times New Roman" w:hAnsi="Times New Roman" w:cs="Times New Roman"/>
          <w:sz w:val="22"/>
          <w:szCs w:val="22"/>
        </w:rPr>
      </w:pPr>
      <w:r w:rsidRPr="00B22358">
        <w:rPr>
          <w:rFonts w:ascii="Times New Roman" w:hAnsi="Times New Roman" w:cs="Times New Roman"/>
          <w:sz w:val="22"/>
          <w:szCs w:val="22"/>
        </w:rPr>
        <w:t>2.</w:t>
      </w:r>
      <w:r w:rsidR="00605147">
        <w:rPr>
          <w:rFonts w:ascii="Times New Roman" w:hAnsi="Times New Roman" w:cs="Times New Roman"/>
          <w:sz w:val="22"/>
          <w:szCs w:val="22"/>
        </w:rPr>
        <w:t>5</w:t>
      </w:r>
      <w:r w:rsidRPr="00B22358">
        <w:rPr>
          <w:rFonts w:ascii="Times New Roman" w:hAnsi="Times New Roman" w:cs="Times New Roman"/>
          <w:sz w:val="22"/>
          <w:szCs w:val="22"/>
        </w:rPr>
        <w:t>.2. Europos elektroninių sąskaitų faktūrų standarto neatitinkančią elektroninę sąskaitą faktūrą Rangovas privalo pateikti, naudodamasis informacinės sistemos „SABIS“ priemonėmis (https://sabis.nbfc.lt/).</w:t>
      </w:r>
    </w:p>
    <w:p w14:paraId="12410EF9" w14:textId="0E5CED31" w:rsidR="00B22358" w:rsidRPr="00B22358" w:rsidRDefault="00B22358" w:rsidP="00B22358">
      <w:pPr>
        <w:tabs>
          <w:tab w:val="clear" w:pos="567"/>
          <w:tab w:val="clear" w:pos="851"/>
          <w:tab w:val="clear" w:pos="992"/>
          <w:tab w:val="clear" w:pos="1134"/>
        </w:tabs>
        <w:spacing w:after="0" w:line="240" w:lineRule="auto"/>
        <w:rPr>
          <w:rFonts w:ascii="Times New Roman" w:hAnsi="Times New Roman" w:cs="Times New Roman"/>
          <w:sz w:val="22"/>
          <w:szCs w:val="22"/>
        </w:rPr>
      </w:pPr>
      <w:r w:rsidRPr="00B22358">
        <w:rPr>
          <w:rFonts w:ascii="Times New Roman" w:hAnsi="Times New Roman" w:cs="Times New Roman"/>
          <w:sz w:val="22"/>
          <w:szCs w:val="22"/>
        </w:rPr>
        <w:t>2.</w:t>
      </w:r>
      <w:r w:rsidR="00605147">
        <w:rPr>
          <w:rFonts w:ascii="Times New Roman" w:hAnsi="Times New Roman" w:cs="Times New Roman"/>
          <w:sz w:val="22"/>
          <w:szCs w:val="22"/>
        </w:rPr>
        <w:t>6</w:t>
      </w:r>
      <w:r w:rsidRPr="00B22358">
        <w:rPr>
          <w:rFonts w:ascii="Times New Roman" w:hAnsi="Times New Roman" w:cs="Times New Roman"/>
          <w:sz w:val="22"/>
          <w:szCs w:val="22"/>
        </w:rPr>
        <w:t>. Užsakovas elektronines sąskaitas faktūras priima ir apdoroja naudodamasis informacinės sistemos „E. sąskaita“ priemonėmis, išskyrus Pirkimų įstatymo nustatytus išimtinius atvejus.</w:t>
      </w:r>
    </w:p>
    <w:p w14:paraId="64E81D01" w14:textId="36717840" w:rsidR="00B22358" w:rsidRPr="00B22358" w:rsidRDefault="00B22358" w:rsidP="00B22358">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B22358">
        <w:rPr>
          <w:rFonts w:ascii="Times New Roman" w:hAnsi="Times New Roman" w:cs="Times New Roman"/>
          <w:sz w:val="22"/>
          <w:szCs w:val="22"/>
        </w:rPr>
        <w:t>2.</w:t>
      </w:r>
      <w:r w:rsidR="00605147">
        <w:rPr>
          <w:rFonts w:ascii="Times New Roman" w:hAnsi="Times New Roman" w:cs="Times New Roman"/>
          <w:sz w:val="22"/>
          <w:szCs w:val="22"/>
        </w:rPr>
        <w:t>7</w:t>
      </w:r>
      <w:r w:rsidRPr="00B22358">
        <w:rPr>
          <w:rFonts w:ascii="Times New Roman" w:hAnsi="Times New Roman" w:cs="Times New Roman"/>
          <w:sz w:val="22"/>
          <w:szCs w:val="22"/>
        </w:rPr>
        <w:t>.</w:t>
      </w:r>
      <w:r w:rsidR="00605147">
        <w:rPr>
          <w:rFonts w:ascii="Times New Roman" w:hAnsi="Times New Roman" w:cs="Times New Roman"/>
          <w:sz w:val="22"/>
          <w:szCs w:val="22"/>
        </w:rPr>
        <w:t xml:space="preserve"> </w:t>
      </w:r>
      <w:r w:rsidRPr="00B22358">
        <w:rPr>
          <w:rFonts w:ascii="Times New Roman" w:hAnsi="Times New Roman" w:cs="Times New Roman"/>
          <w:sz w:val="22"/>
          <w:szCs w:val="22"/>
        </w:rPr>
        <w:t>Užsakovas privalo apmokėti Rangovo sąskaitą faktūrą per 30 dienų nuo jos gavimo arba per abipusiai Šalių sutartą kitokį terminą.</w:t>
      </w:r>
    </w:p>
    <w:p w14:paraId="37AD9232" w14:textId="5205FC0A" w:rsidR="00B22358" w:rsidRPr="00B22358" w:rsidRDefault="00B22358" w:rsidP="00B22358">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B22358">
        <w:rPr>
          <w:rFonts w:ascii="Times New Roman" w:eastAsia="Calibri" w:hAnsi="Times New Roman" w:cs="Times New Roman"/>
          <w:sz w:val="22"/>
          <w:szCs w:val="22"/>
          <w:lang w:eastAsia="da-DK"/>
        </w:rPr>
        <w:t>2.</w:t>
      </w:r>
      <w:r w:rsidR="00605147">
        <w:rPr>
          <w:rFonts w:ascii="Times New Roman" w:eastAsia="Calibri" w:hAnsi="Times New Roman" w:cs="Times New Roman"/>
          <w:sz w:val="22"/>
          <w:szCs w:val="22"/>
          <w:lang w:eastAsia="da-DK"/>
        </w:rPr>
        <w:t>8</w:t>
      </w:r>
      <w:r w:rsidRPr="00B22358">
        <w:rPr>
          <w:rFonts w:ascii="Times New Roman" w:eastAsia="Calibri" w:hAnsi="Times New Roman" w:cs="Times New Roman"/>
          <w:sz w:val="22"/>
          <w:szCs w:val="22"/>
          <w:lang w:eastAsia="da-DK"/>
        </w:rPr>
        <w:t>. 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w:t>
      </w:r>
    </w:p>
    <w:p w14:paraId="5DA801E2" w14:textId="68FECDF2" w:rsidR="00275E5B" w:rsidRPr="00275E5B" w:rsidRDefault="00275E5B" w:rsidP="00275E5B">
      <w:pPr>
        <w:tabs>
          <w:tab w:val="clear" w:pos="567"/>
          <w:tab w:val="clear" w:pos="851"/>
          <w:tab w:val="clear" w:pos="992"/>
          <w:tab w:val="clear" w:pos="1134"/>
        </w:tabs>
        <w:spacing w:after="0" w:line="240" w:lineRule="auto"/>
        <w:rPr>
          <w:rFonts w:ascii="Times New Roman" w:eastAsia="Times New Roman" w:hAnsi="Times New Roman" w:cs="Times New Roman"/>
          <w:sz w:val="22"/>
          <w:szCs w:val="22"/>
        </w:rPr>
      </w:pPr>
      <w:r w:rsidRPr="00275E5B">
        <w:rPr>
          <w:rFonts w:ascii="Times New Roman" w:eastAsia="Calibri" w:hAnsi="Times New Roman" w:cs="Times New Roman"/>
          <w:sz w:val="22"/>
          <w:szCs w:val="22"/>
        </w:rPr>
        <w:t>2.</w:t>
      </w:r>
      <w:r>
        <w:rPr>
          <w:rFonts w:ascii="Times New Roman" w:eastAsia="Calibri" w:hAnsi="Times New Roman" w:cs="Times New Roman"/>
          <w:sz w:val="22"/>
          <w:szCs w:val="22"/>
        </w:rPr>
        <w:t>9</w:t>
      </w:r>
      <w:r w:rsidRPr="00275E5B">
        <w:rPr>
          <w:rFonts w:ascii="Times New Roman" w:eastAsia="Calibri" w:hAnsi="Times New Roman" w:cs="Times New Roman"/>
          <w:sz w:val="22"/>
          <w:szCs w:val="22"/>
        </w:rPr>
        <w:t xml:space="preserve">. Užsakovas gali tiesiogiai atsiskaityti su </w:t>
      </w:r>
      <w:bookmarkStart w:id="0" w:name="_Hlk105398379"/>
      <w:r w:rsidRPr="00275E5B">
        <w:rPr>
          <w:rFonts w:ascii="Times New Roman" w:eastAsia="Calibri" w:hAnsi="Times New Roman" w:cs="Times New Roman"/>
          <w:sz w:val="22"/>
          <w:szCs w:val="22"/>
        </w:rPr>
        <w:t>Subrangovu.</w:t>
      </w:r>
      <w:bookmarkEnd w:id="0"/>
      <w:r w:rsidRPr="00275E5B">
        <w:rPr>
          <w:rFonts w:ascii="Times New Roman" w:eastAsia="Calibri" w:hAnsi="Times New Roman" w:cs="Times New Roman"/>
          <w:sz w:val="22"/>
          <w:szCs w:val="22"/>
        </w:rPr>
        <w:t xml:space="preserve"> Apie tai Užsakovas raštu informuoja Subrangovus per 3 darbo dienas po informacijos apie juos gavimo t.y. po Subrangovų sąrašo gavimo pagal sutarties 1</w:t>
      </w:r>
      <w:r>
        <w:rPr>
          <w:rFonts w:ascii="Times New Roman" w:eastAsia="Calibri" w:hAnsi="Times New Roman" w:cs="Times New Roman"/>
          <w:sz w:val="22"/>
          <w:szCs w:val="22"/>
        </w:rPr>
        <w:t>5</w:t>
      </w:r>
      <w:r w:rsidRPr="00275E5B">
        <w:rPr>
          <w:rFonts w:ascii="Times New Roman" w:eastAsia="Calibri" w:hAnsi="Times New Roman" w:cs="Times New Roman"/>
          <w:sz w:val="22"/>
          <w:szCs w:val="22"/>
        </w:rPr>
        <w:t xml:space="preserve">.2. punktą. Subrangovui raštu pateikus prašymą pasinaudoti tiesioginio atsiskaitymo galimybe, sudaroma trišalė sutartis tarp Užsakovo, Rangovo ir jo Subrangovo, nustatanti tiesioginio atsiskaitymo su Subrangovu tvarką, atsižvelgiant į pirkimo dokumentuose ir Sutartyje nustatytus reikalavimus. Rangovas turi teisę prieštarauti nepagrįstiems mokėjimams. </w:t>
      </w:r>
      <w:r w:rsidRPr="00275E5B">
        <w:rPr>
          <w:rFonts w:ascii="Times New Roman" w:eastAsia="Times New Roman" w:hAnsi="Times New Roman" w:cs="Times New Roman"/>
          <w:sz w:val="22"/>
          <w:szCs w:val="22"/>
        </w:rPr>
        <w:t>Trišaliai susitarimai dėl tiesioginio atsiskaitymo už atliktus darbus sudaromas šiomis sąlygomis:</w:t>
      </w:r>
    </w:p>
    <w:p w14:paraId="115D15B1" w14:textId="6702CABD" w:rsidR="00275E5B" w:rsidRPr="00275E5B" w:rsidRDefault="00275E5B" w:rsidP="00275E5B">
      <w:pPr>
        <w:tabs>
          <w:tab w:val="clear" w:pos="567"/>
          <w:tab w:val="clear" w:pos="851"/>
          <w:tab w:val="clear" w:pos="992"/>
          <w:tab w:val="clear" w:pos="1134"/>
        </w:tabs>
        <w:spacing w:after="0" w:line="240" w:lineRule="auto"/>
        <w:ind w:firstLine="1418"/>
        <w:rPr>
          <w:rFonts w:ascii="Times New Roman" w:eastAsia="Calibri" w:hAnsi="Times New Roman" w:cs="Times New Roman"/>
          <w:sz w:val="22"/>
          <w:szCs w:val="22"/>
        </w:rPr>
      </w:pPr>
      <w:r w:rsidRPr="00275E5B">
        <w:rPr>
          <w:rFonts w:ascii="Times New Roman" w:eastAsia="Times New Roman" w:hAnsi="Times New Roman" w:cs="Times New Roman"/>
          <w:sz w:val="22"/>
          <w:szCs w:val="22"/>
        </w:rPr>
        <w:t>2.</w:t>
      </w:r>
      <w:r w:rsidR="00D54B61">
        <w:rPr>
          <w:rFonts w:ascii="Times New Roman" w:eastAsia="Times New Roman" w:hAnsi="Times New Roman" w:cs="Times New Roman"/>
          <w:sz w:val="22"/>
          <w:szCs w:val="22"/>
        </w:rPr>
        <w:t>9</w:t>
      </w:r>
      <w:r w:rsidRPr="00275E5B">
        <w:rPr>
          <w:rFonts w:ascii="Times New Roman" w:eastAsia="Times New Roman" w:hAnsi="Times New Roman" w:cs="Times New Roman"/>
          <w:sz w:val="22"/>
          <w:szCs w:val="22"/>
        </w:rPr>
        <w:t>.1. Trišaliais susitarimais nebus keičiamos jokios kitos esminės šios Sutarties sąlygos, t. y. nesikeis Sutarties objektas, Sutarties kaina, atsiskaitymo terminai, Sutartyje nustatyta sutartinių įsipareigojimų apimtis.</w:t>
      </w:r>
    </w:p>
    <w:p w14:paraId="3B15F1EE" w14:textId="4033E507" w:rsidR="00275E5B" w:rsidRPr="00275E5B" w:rsidRDefault="00275E5B" w:rsidP="00275E5B">
      <w:pPr>
        <w:tabs>
          <w:tab w:val="clear" w:pos="567"/>
          <w:tab w:val="clear" w:pos="851"/>
          <w:tab w:val="clear" w:pos="992"/>
          <w:tab w:val="clear" w:pos="1134"/>
        </w:tabs>
        <w:spacing w:after="0" w:line="240" w:lineRule="auto"/>
        <w:ind w:firstLine="1418"/>
        <w:rPr>
          <w:rFonts w:ascii="Times New Roman" w:eastAsia="Calibri" w:hAnsi="Times New Roman" w:cs="Times New Roman"/>
          <w:sz w:val="22"/>
          <w:szCs w:val="22"/>
        </w:rPr>
      </w:pPr>
      <w:r w:rsidRPr="00275E5B">
        <w:rPr>
          <w:rFonts w:ascii="Times New Roman" w:eastAsia="Calibri" w:hAnsi="Times New Roman" w:cs="Times New Roman"/>
          <w:sz w:val="22"/>
          <w:szCs w:val="22"/>
        </w:rPr>
        <w:lastRenderedPageBreak/>
        <w:t>2.</w:t>
      </w:r>
      <w:r w:rsidR="00D54B61">
        <w:rPr>
          <w:rFonts w:ascii="Times New Roman" w:eastAsia="Calibri" w:hAnsi="Times New Roman" w:cs="Times New Roman"/>
          <w:sz w:val="22"/>
          <w:szCs w:val="22"/>
        </w:rPr>
        <w:t>9</w:t>
      </w:r>
      <w:r w:rsidRPr="00275E5B">
        <w:rPr>
          <w:rFonts w:ascii="Times New Roman" w:eastAsia="Calibri" w:hAnsi="Times New Roman" w:cs="Times New Roman"/>
          <w:sz w:val="22"/>
          <w:szCs w:val="22"/>
        </w:rPr>
        <w:t xml:space="preserve">.2. Rangovas, vadovaudamasis Sutarties nuostatomis, teikdamas apmokėjimo už atliktus Darbus dokumentus, kartu turi pateikti įrodymus apie konkretaus Subrangovo atliktų Darbų apimtis, o Užsakovas, vadovaudamasis Sutarties nuostatomis, </w:t>
      </w:r>
      <w:bookmarkStart w:id="1" w:name="_Hlk105399265"/>
      <w:r w:rsidRPr="00275E5B">
        <w:rPr>
          <w:rFonts w:ascii="Times New Roman" w:eastAsia="Calibri" w:hAnsi="Times New Roman" w:cs="Times New Roman"/>
          <w:sz w:val="22"/>
          <w:szCs w:val="22"/>
        </w:rPr>
        <w:t>Subrangovui</w:t>
      </w:r>
      <w:bookmarkEnd w:id="1"/>
      <w:r w:rsidRPr="00275E5B">
        <w:rPr>
          <w:rFonts w:ascii="Times New Roman" w:eastAsia="Calibri" w:hAnsi="Times New Roman" w:cs="Times New Roman"/>
          <w:sz w:val="22"/>
          <w:szCs w:val="22"/>
        </w:rPr>
        <w:t xml:space="preserve"> tiesiogiai apmokės tik pagal Rangovo ir Subrangovo pasirašytus atliktų Darbų  priėmimo perdavimo aktus.</w:t>
      </w:r>
    </w:p>
    <w:p w14:paraId="635F8F8B"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p>
    <w:p w14:paraId="6412C11A" w14:textId="76473F6C" w:rsidR="00711B83" w:rsidRPr="00711B83" w:rsidRDefault="00711B83" w:rsidP="00227C2F">
      <w:pPr>
        <w:tabs>
          <w:tab w:val="clear" w:pos="567"/>
          <w:tab w:val="clear" w:pos="851"/>
          <w:tab w:val="clear" w:pos="992"/>
          <w:tab w:val="clear" w:pos="1134"/>
          <w:tab w:val="center" w:pos="5102"/>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3. Šalių teisės ir pareigos</w:t>
      </w:r>
      <w:r w:rsidR="00227C2F">
        <w:rPr>
          <w:rFonts w:ascii="Times New Roman" w:eastAsia="Times New Roman" w:hAnsi="Times New Roman" w:cs="Times New Roman"/>
          <w:b/>
          <w:sz w:val="22"/>
          <w:szCs w:val="22"/>
          <w:lang w:eastAsia="da-DK"/>
        </w:rPr>
        <w:tab/>
      </w:r>
    </w:p>
    <w:p w14:paraId="3E86FB15"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3.1. Užsakovas turi teisę:</w:t>
      </w:r>
    </w:p>
    <w:p w14:paraId="5B5B1909"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3.1.1. Tikrinti atliekamų Darbų atlikimo eigą, kiekį ir kokybę;</w:t>
      </w:r>
    </w:p>
    <w:p w14:paraId="50DC6841"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711B83">
          <w:rPr>
            <w:rFonts w:ascii="Times New Roman" w:eastAsia="Times New Roman" w:hAnsi="Times New Roman" w:cs="Times New Roman"/>
            <w:sz w:val="22"/>
            <w:szCs w:val="22"/>
            <w:lang w:eastAsia="da-DK"/>
          </w:rPr>
          <w:t>sąskaita</w:t>
        </w:r>
      </w:smartTag>
      <w:r w:rsidRPr="00711B83">
        <w:rPr>
          <w:rFonts w:ascii="Times New Roman" w:eastAsia="Times New Roman" w:hAnsi="Times New Roman" w:cs="Times New Roman"/>
          <w:sz w:val="22"/>
          <w:szCs w:val="22"/>
          <w:lang w:eastAsia="da-DK"/>
        </w:rPr>
        <w:t>.</w:t>
      </w:r>
    </w:p>
    <w:p w14:paraId="3298545D"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3.1.3. Duoti nurodymus Rangovui ir reikalauti jų vykdymo, jei atsilieka nuo darbų vykdymo grafiko; </w:t>
      </w:r>
    </w:p>
    <w:p w14:paraId="18E949F5"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3.2. Užsakovas įsipareigoja:</w:t>
      </w:r>
    </w:p>
    <w:p w14:paraId="48C6EB22" w14:textId="77777777" w:rsidR="00711B83" w:rsidRPr="00711B83" w:rsidRDefault="00711B83" w:rsidP="00711B83">
      <w:pPr>
        <w:tabs>
          <w:tab w:val="clear" w:pos="567"/>
          <w:tab w:val="clear" w:pos="851"/>
          <w:tab w:val="clear" w:pos="992"/>
          <w:tab w:val="clear" w:pos="1134"/>
        </w:tabs>
        <w:spacing w:after="0" w:line="240" w:lineRule="auto"/>
        <w:ind w:firstLine="1296"/>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3.2.1. Priimti iš Rangovo tinkamai atliktus darbus ir apmokėti už juos Sutartyje numatyta tvarka.</w:t>
      </w:r>
    </w:p>
    <w:p w14:paraId="12375ADC"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3.3. Rangovas turi teisę:</w:t>
      </w:r>
    </w:p>
    <w:p w14:paraId="70A565C9"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3.3.1. Naudotis Lietuvos Respublikos statybos įstatymo 18 straipsnyje ir kituose Lietuvos Respublikos teisės aktuose numatytomis rangovo teisėmis.</w:t>
      </w:r>
    </w:p>
    <w:p w14:paraId="143ED53F"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3.4. Rangovas įsipareigoja:</w:t>
      </w:r>
    </w:p>
    <w:p w14:paraId="498783DD"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3.4.1. Nustatytu laiku pradėti, kokybiškai atlikti, užbaigti ir perduoti Užsakovui visus Sutartyje nurodytus darbus ir ištaisyti defektus, nustatytus iki darbų perdavimo Užsakovui ir (ar) per garantinį laikotarpį. </w:t>
      </w:r>
    </w:p>
    <w:p w14:paraId="33A48C4C" w14:textId="77777777" w:rsidR="00ED659B" w:rsidRPr="00ED659B" w:rsidRDefault="00ED659B" w:rsidP="00ED659B">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ED659B">
        <w:rPr>
          <w:rFonts w:ascii="Times New Roman" w:eastAsia="Times New Roman" w:hAnsi="Times New Roman" w:cs="Times New Roman"/>
          <w:sz w:val="22"/>
          <w:szCs w:val="22"/>
          <w:lang w:eastAsia="da-DK"/>
        </w:rPr>
        <w:t xml:space="preserve">3.4.2. Darbus atlikti pagal suderintą su Užsakovu </w:t>
      </w:r>
      <w:r w:rsidRPr="00ED659B">
        <w:rPr>
          <w:rFonts w:ascii="Times New Roman" w:eastAsia="CIDFont+F1" w:hAnsi="Times New Roman" w:cs="Times New Roman"/>
          <w:sz w:val="22"/>
          <w:szCs w:val="22"/>
          <w:lang w:eastAsia="lt-LT"/>
        </w:rPr>
        <w:t>techninį darbo projektą (toliai – Projektas),</w:t>
      </w:r>
      <w:r w:rsidRPr="00ED659B">
        <w:rPr>
          <w:rFonts w:ascii="Times New Roman" w:eastAsia="Times New Roman" w:hAnsi="Times New Roman" w:cs="Times New Roman"/>
          <w:sz w:val="22"/>
          <w:szCs w:val="22"/>
          <w:lang w:eastAsia="da-DK"/>
        </w:rPr>
        <w:t xml:space="preserve"> techninių reglamentų ir kitų teisės aktų, reglamentuojančių statybos veiklą (normų, taisyklių) reikalavimus. </w:t>
      </w:r>
    </w:p>
    <w:p w14:paraId="5294A614" w14:textId="52711F3B"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3.4.3. Darbų vykdymui naudoti medžiagas, dirbinius, gaminius ir įrengimus, atitinkančius </w:t>
      </w:r>
      <w:r w:rsidR="00ED659B">
        <w:rPr>
          <w:rFonts w:ascii="Times New Roman" w:eastAsia="Times New Roman" w:hAnsi="Times New Roman" w:cs="Times New Roman"/>
          <w:sz w:val="22"/>
          <w:szCs w:val="22"/>
          <w:lang w:eastAsia="da-DK"/>
        </w:rPr>
        <w:t xml:space="preserve">Projekte, </w:t>
      </w:r>
      <w:r w:rsidRPr="00711B83">
        <w:rPr>
          <w:rFonts w:ascii="Times New Roman" w:eastAsia="Times New Roman" w:hAnsi="Times New Roman" w:cs="Times New Roman"/>
          <w:sz w:val="22"/>
          <w:szCs w:val="22"/>
          <w:lang w:eastAsia="da-DK"/>
        </w:rPr>
        <w:t>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2BB43A70"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3.4.4. Laiku ir tinkamai informuoti Užsakovą apie atliktų darbų etapus bei apie atliktų darbų priėmimo-perdavimo datą bei pateikti Užsakovui atliktų darbų perdavimo-priėmimo aktus.</w:t>
      </w:r>
    </w:p>
    <w:p w14:paraId="3C32A71D"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7E41E7DC"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3.4.6. Įforminti ir perduoti Užsakovui darbų atlikimo dokumentaciją. </w:t>
      </w:r>
    </w:p>
    <w:p w14:paraId="4168EB71"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711D2617"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064B2A9C"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3.4.9. Išvežti savo statybines atliekas ir statybinį laužą savo sąskaita.</w:t>
      </w:r>
    </w:p>
    <w:p w14:paraId="0CAE45AB"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3.4.10. </w:t>
      </w:r>
      <w:r w:rsidRPr="00711B83">
        <w:rPr>
          <w:rFonts w:ascii="Times New Roman" w:eastAsia="Calibri" w:hAnsi="Times New Roman" w:cs="Times New Roman"/>
          <w:color w:val="000000"/>
          <w:sz w:val="22"/>
          <w:szCs w:val="22"/>
        </w:rPr>
        <w:t>užtikrinti, kad visi statybvietėje esantys fiziniai asmenys turėtų kodus (kai jiems kodas negali būti suformuotas, – kode užšifruojamus duomenis pagrindžiančius dokumentus) arba identifikavimo priemonę.</w:t>
      </w:r>
    </w:p>
    <w:p w14:paraId="14B35DEE"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3.4.11.Vykdyti visus teisėtus ir neprieštaraujančius Sutarties nuostatoms raštiškus Užsakovo nurodymus.</w:t>
      </w:r>
    </w:p>
    <w:p w14:paraId="40273EC4" w14:textId="77777777" w:rsidR="00711B83" w:rsidRPr="00711B83" w:rsidRDefault="00711B83" w:rsidP="00711B83">
      <w:pPr>
        <w:tabs>
          <w:tab w:val="clear" w:pos="567"/>
          <w:tab w:val="clear" w:pos="851"/>
          <w:tab w:val="clear" w:pos="992"/>
          <w:tab w:val="clear" w:pos="1134"/>
        </w:tabs>
        <w:spacing w:after="0" w:line="240" w:lineRule="auto"/>
        <w:ind w:firstLine="1296"/>
        <w:rPr>
          <w:rFonts w:ascii="Times New Roman" w:eastAsia="Times New Roman" w:hAnsi="Times New Roman" w:cs="Times New Roman"/>
          <w:sz w:val="10"/>
          <w:szCs w:val="10"/>
          <w:lang w:eastAsia="da-DK"/>
        </w:rPr>
      </w:pPr>
    </w:p>
    <w:p w14:paraId="3C9FADBC"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4. Darbų atlikimas ir perdavimas</w:t>
      </w:r>
    </w:p>
    <w:p w14:paraId="3AD1AF3A" w14:textId="77777777" w:rsidR="00275E5B" w:rsidRPr="00275E5B" w:rsidRDefault="00275E5B" w:rsidP="00275E5B">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275E5B">
        <w:rPr>
          <w:rFonts w:ascii="Times New Roman" w:eastAsia="Times New Roman" w:hAnsi="Times New Roman" w:cs="Times New Roman"/>
          <w:sz w:val="22"/>
          <w:szCs w:val="22"/>
          <w:lang w:eastAsia="da-DK"/>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193C1F0A" w14:textId="77777777" w:rsidR="00275E5B" w:rsidRPr="00275E5B" w:rsidRDefault="00275E5B" w:rsidP="00275E5B">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275E5B">
        <w:rPr>
          <w:rFonts w:ascii="Times New Roman" w:eastAsia="Times New Roman" w:hAnsi="Times New Roman" w:cs="Times New Roman"/>
          <w:sz w:val="22"/>
          <w:szCs w:val="22"/>
          <w:lang w:eastAsia="da-DK"/>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27F6ED7" w14:textId="77777777" w:rsidR="00275E5B" w:rsidRPr="00E128BB" w:rsidRDefault="00275E5B" w:rsidP="00275E5B">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E128BB">
        <w:rPr>
          <w:rFonts w:ascii="Times New Roman" w:eastAsia="Times New Roman" w:hAnsi="Times New Roman" w:cs="Times New Roman"/>
          <w:sz w:val="22"/>
          <w:szCs w:val="22"/>
          <w:lang w:eastAsia="da-DK"/>
        </w:rPr>
        <w:lastRenderedPageBreak/>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2FBE5997" w14:textId="2659CF5D" w:rsidR="00DC0A40" w:rsidRPr="00E128BB" w:rsidRDefault="00275E5B" w:rsidP="00DC0A40">
      <w:pPr>
        <w:tabs>
          <w:tab w:val="clear" w:pos="567"/>
          <w:tab w:val="clear" w:pos="851"/>
          <w:tab w:val="clear" w:pos="992"/>
          <w:tab w:val="clear" w:pos="1134"/>
        </w:tabs>
        <w:spacing w:after="0" w:line="240" w:lineRule="auto"/>
        <w:rPr>
          <w:rFonts w:ascii="Times New Roman" w:hAnsi="Times New Roman" w:cs="Times New Roman"/>
          <w:sz w:val="22"/>
          <w:szCs w:val="22"/>
        </w:rPr>
      </w:pPr>
      <w:r w:rsidRPr="00E128BB">
        <w:rPr>
          <w:rFonts w:ascii="Times New Roman" w:eastAsia="Times New Roman" w:hAnsi="Times New Roman" w:cs="Times New Roman"/>
          <w:sz w:val="22"/>
          <w:szCs w:val="22"/>
          <w:lang w:eastAsia="da-DK"/>
        </w:rPr>
        <w:t xml:space="preserve">4.4. </w:t>
      </w:r>
      <w:bookmarkStart w:id="2" w:name="_Ref88653031"/>
      <w:r w:rsidR="00DC0A40" w:rsidRPr="00E128BB">
        <w:rPr>
          <w:rFonts w:ascii="Times New Roman" w:hAnsi="Times New Roman" w:cs="Times New Roman"/>
          <w:sz w:val="22"/>
          <w:szCs w:val="22"/>
        </w:rPr>
        <w:t>Darbai laikomi užbaigtais tuomet, kai yra įvykdytos visos šios sąlygos:</w:t>
      </w:r>
      <w:bookmarkEnd w:id="2"/>
      <w:r w:rsidR="00DC0A40" w:rsidRPr="00E128BB">
        <w:rPr>
          <w:rFonts w:ascii="Times New Roman" w:hAnsi="Times New Roman" w:cs="Times New Roman"/>
          <w:sz w:val="22"/>
          <w:szCs w:val="22"/>
        </w:rPr>
        <w:t xml:space="preserve"> </w:t>
      </w:r>
    </w:p>
    <w:p w14:paraId="347FB552" w14:textId="0A375FDD" w:rsidR="00DC0A40" w:rsidRPr="00E128BB" w:rsidRDefault="00DC0A40" w:rsidP="00DC0A40">
      <w:pPr>
        <w:widowControl w:val="0"/>
        <w:tabs>
          <w:tab w:val="clear" w:pos="992"/>
          <w:tab w:val="left" w:pos="993"/>
        </w:tabs>
        <w:spacing w:afterLines="20" w:after="48"/>
        <w:ind w:right="-144"/>
        <w:rPr>
          <w:rFonts w:ascii="Times New Roman" w:hAnsi="Times New Roman" w:cs="Times New Roman"/>
          <w:sz w:val="22"/>
          <w:szCs w:val="22"/>
        </w:rPr>
      </w:pPr>
      <w:bookmarkStart w:id="3" w:name="_2ce457m" w:colFirst="0" w:colLast="0"/>
      <w:bookmarkStart w:id="4" w:name="_Ref93357261"/>
      <w:bookmarkEnd w:id="3"/>
      <w:r w:rsidRPr="00E128BB">
        <w:rPr>
          <w:rFonts w:ascii="Times New Roman" w:hAnsi="Times New Roman" w:cs="Times New Roman"/>
          <w:sz w:val="22"/>
          <w:szCs w:val="22"/>
        </w:rPr>
        <w:tab/>
      </w:r>
      <w:r w:rsidRPr="00E128BB">
        <w:rPr>
          <w:rFonts w:ascii="Times New Roman" w:hAnsi="Times New Roman" w:cs="Times New Roman"/>
          <w:sz w:val="22"/>
          <w:szCs w:val="22"/>
        </w:rPr>
        <w:tab/>
        <w:t>4.4.1. Rangovas atliko ir užbaigė visus Darbus pagal Sutarties ir Įstatymų reikalavimus (išskyrus smulkius neužbaigtus Statybos darbus ir defektus, kurie neturės reikšmingos įtakos Objekto naudojimui pagal paskirtį), Rangovas pateikė Užsakovui visus Atliktų darbų aktus ir Užsakovas patvirtino visus Atliktų darbų aktus;</w:t>
      </w:r>
      <w:bookmarkEnd w:id="4"/>
    </w:p>
    <w:p w14:paraId="43D30FF7" w14:textId="5E80AB0B" w:rsidR="00DC0A40" w:rsidRPr="00E128BB" w:rsidRDefault="00DC0A40" w:rsidP="00DC0A40">
      <w:pPr>
        <w:widowControl w:val="0"/>
        <w:tabs>
          <w:tab w:val="clear" w:pos="567"/>
          <w:tab w:val="clear" w:pos="851"/>
          <w:tab w:val="clear" w:pos="992"/>
          <w:tab w:val="left" w:pos="993"/>
        </w:tabs>
        <w:spacing w:afterLines="20" w:after="48" w:line="240" w:lineRule="auto"/>
        <w:ind w:right="-144"/>
        <w:rPr>
          <w:rFonts w:ascii="Times New Roman" w:hAnsi="Times New Roman" w:cs="Times New Roman"/>
          <w:sz w:val="22"/>
          <w:szCs w:val="22"/>
        </w:rPr>
      </w:pPr>
      <w:bookmarkStart w:id="5" w:name="_Ref93357356"/>
      <w:r w:rsidRPr="00E128BB">
        <w:rPr>
          <w:rFonts w:ascii="Times New Roman" w:hAnsi="Times New Roman" w:cs="Times New Roman"/>
          <w:sz w:val="22"/>
          <w:szCs w:val="22"/>
        </w:rPr>
        <w:tab/>
        <w:t xml:space="preserve">4.4.2. Rangovas pateikė Užsakovui galutinę Techninio darbo projekto ar jo dokumentų laidą, kurią visiškai atitinka atlikti </w:t>
      </w:r>
      <w:r w:rsidR="000F46EE">
        <w:rPr>
          <w:rFonts w:ascii="Times New Roman" w:hAnsi="Times New Roman" w:cs="Times New Roman"/>
          <w:sz w:val="22"/>
          <w:szCs w:val="22"/>
        </w:rPr>
        <w:t>D</w:t>
      </w:r>
      <w:r w:rsidRPr="00E128BB">
        <w:rPr>
          <w:rFonts w:ascii="Times New Roman" w:hAnsi="Times New Roman" w:cs="Times New Roman"/>
          <w:sz w:val="22"/>
          <w:szCs w:val="22"/>
        </w:rPr>
        <w:t>arbai</w:t>
      </w:r>
      <w:bookmarkStart w:id="6" w:name="_Ref93357367"/>
      <w:bookmarkEnd w:id="5"/>
      <w:r w:rsidR="000F46EE">
        <w:rPr>
          <w:rFonts w:ascii="Times New Roman" w:hAnsi="Times New Roman" w:cs="Times New Roman"/>
          <w:sz w:val="22"/>
          <w:szCs w:val="22"/>
        </w:rPr>
        <w:t>;</w:t>
      </w:r>
    </w:p>
    <w:p w14:paraId="3981701E" w14:textId="5F228BCC" w:rsidR="00DC0A40" w:rsidRPr="00E128BB" w:rsidRDefault="00DC0A40" w:rsidP="00DC0A40">
      <w:pPr>
        <w:widowControl w:val="0"/>
        <w:tabs>
          <w:tab w:val="clear" w:pos="567"/>
          <w:tab w:val="clear" w:pos="851"/>
          <w:tab w:val="clear" w:pos="992"/>
          <w:tab w:val="left" w:pos="993"/>
        </w:tabs>
        <w:spacing w:afterLines="20" w:after="48" w:line="240" w:lineRule="auto"/>
        <w:ind w:right="-144"/>
        <w:rPr>
          <w:rFonts w:ascii="Times New Roman" w:hAnsi="Times New Roman" w:cs="Times New Roman"/>
          <w:sz w:val="22"/>
          <w:szCs w:val="22"/>
        </w:rPr>
      </w:pPr>
      <w:r w:rsidRPr="00E128BB">
        <w:rPr>
          <w:rFonts w:ascii="Times New Roman" w:hAnsi="Times New Roman" w:cs="Times New Roman"/>
          <w:sz w:val="22"/>
          <w:szCs w:val="22"/>
        </w:rPr>
        <w:tab/>
        <w:t>4.4.3. Rangovas perdavė Užsakovui visą išpildomąją dokumentaciją;</w:t>
      </w:r>
      <w:bookmarkEnd w:id="6"/>
    </w:p>
    <w:p w14:paraId="12E28532" w14:textId="77777777" w:rsidR="00E128BB" w:rsidRPr="00E128BB" w:rsidRDefault="00E128BB" w:rsidP="00E128BB">
      <w:pPr>
        <w:widowControl w:val="0"/>
        <w:tabs>
          <w:tab w:val="clear" w:pos="567"/>
          <w:tab w:val="clear" w:pos="851"/>
          <w:tab w:val="clear" w:pos="992"/>
          <w:tab w:val="left" w:pos="993"/>
        </w:tabs>
        <w:spacing w:afterLines="20" w:after="48" w:line="240" w:lineRule="auto"/>
        <w:ind w:right="-144"/>
        <w:rPr>
          <w:rFonts w:ascii="Times New Roman" w:hAnsi="Times New Roman" w:cs="Times New Roman"/>
          <w:sz w:val="22"/>
          <w:szCs w:val="22"/>
        </w:rPr>
      </w:pPr>
      <w:r w:rsidRPr="00E128BB">
        <w:rPr>
          <w:rFonts w:ascii="Times New Roman" w:hAnsi="Times New Roman" w:cs="Times New Roman"/>
          <w:sz w:val="22"/>
          <w:szCs w:val="22"/>
        </w:rPr>
        <w:tab/>
        <w:t xml:space="preserve">4.4.4. </w:t>
      </w:r>
      <w:r w:rsidR="00DC0A40" w:rsidRPr="00E128BB">
        <w:rPr>
          <w:rFonts w:ascii="Times New Roman" w:hAnsi="Times New Roman" w:cs="Times New Roman"/>
          <w:sz w:val="22"/>
          <w:szCs w:val="22"/>
        </w:rPr>
        <w:t>Rangovas perdavė Užsakovui visas naudojimo instrukcijas</w:t>
      </w:r>
      <w:r w:rsidRPr="00E128BB">
        <w:rPr>
          <w:rFonts w:ascii="Times New Roman" w:hAnsi="Times New Roman" w:cs="Times New Roman"/>
          <w:sz w:val="22"/>
          <w:szCs w:val="22"/>
        </w:rPr>
        <w:t>;</w:t>
      </w:r>
      <w:r w:rsidR="00DC0A40" w:rsidRPr="00E128BB">
        <w:rPr>
          <w:rFonts w:ascii="Times New Roman" w:hAnsi="Times New Roman" w:cs="Times New Roman"/>
          <w:sz w:val="22"/>
          <w:szCs w:val="22"/>
        </w:rPr>
        <w:t xml:space="preserve"> </w:t>
      </w:r>
    </w:p>
    <w:p w14:paraId="4B555B22" w14:textId="3B863118" w:rsidR="00DC0A40" w:rsidRPr="00E128BB" w:rsidRDefault="000F46EE" w:rsidP="00E128BB">
      <w:pPr>
        <w:widowControl w:val="0"/>
        <w:tabs>
          <w:tab w:val="clear" w:pos="567"/>
          <w:tab w:val="clear" w:pos="851"/>
          <w:tab w:val="clear" w:pos="992"/>
          <w:tab w:val="left" w:pos="993"/>
        </w:tabs>
        <w:spacing w:afterLines="20" w:after="48" w:line="240" w:lineRule="auto"/>
        <w:ind w:right="-144"/>
        <w:rPr>
          <w:rFonts w:ascii="Times New Roman" w:hAnsi="Times New Roman" w:cs="Times New Roman"/>
          <w:sz w:val="22"/>
          <w:szCs w:val="22"/>
        </w:rPr>
      </w:pPr>
      <w:r>
        <w:rPr>
          <w:rFonts w:ascii="Times New Roman" w:hAnsi="Times New Roman" w:cs="Times New Roman"/>
          <w:sz w:val="22"/>
          <w:szCs w:val="22"/>
        </w:rPr>
        <w:tab/>
        <w:t>4.4.5.</w:t>
      </w:r>
      <w:r w:rsidR="00DC0A40" w:rsidRPr="00E128BB">
        <w:rPr>
          <w:rFonts w:ascii="Times New Roman" w:hAnsi="Times New Roman" w:cs="Times New Roman"/>
          <w:sz w:val="22"/>
          <w:szCs w:val="22"/>
        </w:rPr>
        <w:t>Rangovas instruktavo Užsakovo personalą, kaip naudoti bei prižiūrėti Objektą, ir perdavė Užsakovui visus mokymų dokumentus;</w:t>
      </w:r>
    </w:p>
    <w:p w14:paraId="2495F5BB" w14:textId="1BFE20E0" w:rsidR="00DC0A40" w:rsidRPr="00E128BB" w:rsidRDefault="00E128BB" w:rsidP="00E128BB">
      <w:pPr>
        <w:widowControl w:val="0"/>
        <w:tabs>
          <w:tab w:val="clear" w:pos="567"/>
          <w:tab w:val="clear" w:pos="851"/>
          <w:tab w:val="clear" w:pos="992"/>
          <w:tab w:val="left" w:pos="993"/>
        </w:tabs>
        <w:spacing w:afterLines="20" w:after="48" w:line="240" w:lineRule="auto"/>
        <w:ind w:right="-144"/>
        <w:rPr>
          <w:rFonts w:ascii="Times New Roman" w:hAnsi="Times New Roman" w:cs="Times New Roman"/>
          <w:sz w:val="22"/>
          <w:szCs w:val="22"/>
        </w:rPr>
      </w:pPr>
      <w:bookmarkStart w:id="7" w:name="_rjefff" w:colFirst="0" w:colLast="0"/>
      <w:bookmarkStart w:id="8" w:name="_Ref93358554"/>
      <w:bookmarkEnd w:id="7"/>
      <w:r w:rsidRPr="00E128BB">
        <w:rPr>
          <w:rFonts w:ascii="Times New Roman" w:hAnsi="Times New Roman" w:cs="Times New Roman"/>
          <w:sz w:val="22"/>
          <w:szCs w:val="22"/>
        </w:rPr>
        <w:tab/>
        <w:t>4.4.</w:t>
      </w:r>
      <w:r w:rsidR="000F46EE">
        <w:rPr>
          <w:rFonts w:ascii="Times New Roman" w:hAnsi="Times New Roman" w:cs="Times New Roman"/>
          <w:sz w:val="22"/>
          <w:szCs w:val="22"/>
        </w:rPr>
        <w:t>6</w:t>
      </w:r>
      <w:r w:rsidRPr="00E128BB">
        <w:rPr>
          <w:rFonts w:ascii="Times New Roman" w:hAnsi="Times New Roman" w:cs="Times New Roman"/>
          <w:sz w:val="22"/>
          <w:szCs w:val="22"/>
        </w:rPr>
        <w:t>.</w:t>
      </w:r>
      <w:r w:rsidR="00DC0A40" w:rsidRPr="00E128BB">
        <w:rPr>
          <w:rFonts w:ascii="Times New Roman" w:hAnsi="Times New Roman" w:cs="Times New Roman"/>
          <w:sz w:val="22"/>
          <w:szCs w:val="22"/>
        </w:rPr>
        <w:t xml:space="preserve">Buvo atlikti visi </w:t>
      </w:r>
      <w:r w:rsidR="000F46EE">
        <w:rPr>
          <w:rFonts w:ascii="Times New Roman" w:hAnsi="Times New Roman" w:cs="Times New Roman"/>
          <w:sz w:val="22"/>
          <w:szCs w:val="22"/>
        </w:rPr>
        <w:t>Techninėje specifikacijoje</w:t>
      </w:r>
      <w:r w:rsidR="00DC0A40" w:rsidRPr="00E128BB">
        <w:rPr>
          <w:rFonts w:ascii="Times New Roman" w:hAnsi="Times New Roman" w:cs="Times New Roman"/>
          <w:sz w:val="22"/>
          <w:szCs w:val="22"/>
        </w:rPr>
        <w:t xml:space="preserve"> ir Įstatymuose numatyti </w:t>
      </w:r>
      <w:r w:rsidR="000F46EE">
        <w:rPr>
          <w:rFonts w:ascii="Times New Roman" w:hAnsi="Times New Roman" w:cs="Times New Roman"/>
          <w:sz w:val="22"/>
          <w:szCs w:val="22"/>
        </w:rPr>
        <w:t>D</w:t>
      </w:r>
      <w:r w:rsidR="00DC0A40" w:rsidRPr="00E128BB">
        <w:rPr>
          <w:rFonts w:ascii="Times New Roman" w:hAnsi="Times New Roman" w:cs="Times New Roman"/>
          <w:sz w:val="22"/>
          <w:szCs w:val="22"/>
        </w:rPr>
        <w:t>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8"/>
      <w:r w:rsidR="000F46EE">
        <w:rPr>
          <w:rFonts w:ascii="Times New Roman" w:hAnsi="Times New Roman" w:cs="Times New Roman"/>
          <w:sz w:val="22"/>
          <w:szCs w:val="22"/>
        </w:rPr>
        <w:t>;</w:t>
      </w:r>
    </w:p>
    <w:p w14:paraId="3EF66013" w14:textId="645B85F9" w:rsidR="00DC0A40" w:rsidRPr="00E128BB" w:rsidRDefault="00E128BB" w:rsidP="00E128BB">
      <w:pPr>
        <w:widowControl w:val="0"/>
        <w:tabs>
          <w:tab w:val="clear" w:pos="567"/>
          <w:tab w:val="clear" w:pos="851"/>
          <w:tab w:val="clear" w:pos="992"/>
          <w:tab w:val="left" w:pos="993"/>
        </w:tabs>
        <w:spacing w:afterLines="20" w:after="48" w:line="240" w:lineRule="auto"/>
        <w:ind w:right="-144"/>
        <w:rPr>
          <w:rFonts w:ascii="Times New Roman" w:hAnsi="Times New Roman" w:cs="Times New Roman"/>
          <w:sz w:val="22"/>
          <w:szCs w:val="22"/>
        </w:rPr>
      </w:pPr>
      <w:bookmarkStart w:id="9" w:name="_3bj1y38" w:colFirst="0" w:colLast="0"/>
      <w:bookmarkStart w:id="10" w:name="_Ref93358560"/>
      <w:bookmarkEnd w:id="9"/>
      <w:r w:rsidRPr="00E128BB">
        <w:rPr>
          <w:rFonts w:ascii="Times New Roman" w:hAnsi="Times New Roman" w:cs="Times New Roman"/>
          <w:sz w:val="22"/>
          <w:szCs w:val="22"/>
        </w:rPr>
        <w:tab/>
        <w:t>4.4.7.</w:t>
      </w:r>
      <w:r w:rsidR="00DC0A40" w:rsidRPr="00E128BB">
        <w:rPr>
          <w:rFonts w:ascii="Times New Roman" w:hAnsi="Times New Roman" w:cs="Times New Roman"/>
          <w:sz w:val="22"/>
          <w:szCs w:val="22"/>
        </w:rPr>
        <w:t>Rangovas parengė ir perdavė Užsakovui visus kitus dokumentus, susijusius su Darbų vykdymu, kuriuos Rangovas privalo parengti ir perduoti Užsakovui pagal Įstatymų ir Sutarties reikalavimus, galutinį Subrangovų sąrašą ir pan.;</w:t>
      </w:r>
      <w:bookmarkEnd w:id="10"/>
    </w:p>
    <w:p w14:paraId="604B0EAE" w14:textId="7264E31F" w:rsidR="00DC0A40" w:rsidRPr="00E128BB" w:rsidRDefault="00E128BB" w:rsidP="00E128BB">
      <w:pPr>
        <w:widowControl w:val="0"/>
        <w:tabs>
          <w:tab w:val="clear" w:pos="567"/>
          <w:tab w:val="clear" w:pos="851"/>
          <w:tab w:val="clear" w:pos="992"/>
          <w:tab w:val="left" w:pos="993"/>
        </w:tabs>
        <w:spacing w:afterLines="20" w:after="48" w:line="240" w:lineRule="auto"/>
        <w:ind w:right="-144"/>
        <w:rPr>
          <w:rFonts w:ascii="Times New Roman" w:hAnsi="Times New Roman" w:cs="Times New Roman"/>
          <w:sz w:val="22"/>
          <w:szCs w:val="22"/>
        </w:rPr>
      </w:pPr>
      <w:bookmarkStart w:id="11" w:name="_1qoc8b1" w:colFirst="0" w:colLast="0"/>
      <w:bookmarkEnd w:id="11"/>
      <w:r w:rsidRPr="00E128BB">
        <w:rPr>
          <w:rFonts w:ascii="Times New Roman" w:hAnsi="Times New Roman" w:cs="Times New Roman"/>
          <w:sz w:val="22"/>
          <w:szCs w:val="22"/>
        </w:rPr>
        <w:tab/>
        <w:t>4.4.8.</w:t>
      </w:r>
      <w:r w:rsidR="00DC0A40" w:rsidRPr="00E128BB">
        <w:rPr>
          <w:rFonts w:ascii="Times New Roman" w:hAnsi="Times New Roman" w:cs="Times New Roman"/>
          <w:sz w:val="22"/>
          <w:szCs w:val="22"/>
        </w:rPr>
        <w:t xml:space="preserve">Rangovas įvykdė kitas sąlygas, numatytas Įstatymuose, </w:t>
      </w:r>
      <w:r w:rsidRPr="00E128BB">
        <w:rPr>
          <w:rFonts w:ascii="Times New Roman" w:hAnsi="Times New Roman" w:cs="Times New Roman"/>
          <w:sz w:val="22"/>
          <w:szCs w:val="22"/>
        </w:rPr>
        <w:t>P</w:t>
      </w:r>
      <w:r w:rsidR="00DC0A40" w:rsidRPr="00E128BB">
        <w:rPr>
          <w:rFonts w:ascii="Times New Roman" w:hAnsi="Times New Roman" w:cs="Times New Roman"/>
          <w:sz w:val="22"/>
          <w:szCs w:val="22"/>
        </w:rPr>
        <w:t>rojekte, kurios turi būti įvykdytos tam, kad būtų laikoma, jog Darbai yra užbaigti, ir pateikė Užsakovui tą įrodančius dokumentus.</w:t>
      </w:r>
    </w:p>
    <w:p w14:paraId="0F8D224A" w14:textId="0F724EB6" w:rsidR="00DC0A40" w:rsidRPr="00E128BB" w:rsidRDefault="00DC0A40" w:rsidP="00E128BB">
      <w:pPr>
        <w:widowControl w:val="0"/>
        <w:tabs>
          <w:tab w:val="clear" w:pos="567"/>
          <w:tab w:val="clear" w:pos="851"/>
        </w:tabs>
        <w:spacing w:afterLines="20" w:after="48" w:line="240" w:lineRule="auto"/>
        <w:ind w:right="-144"/>
        <w:rPr>
          <w:rFonts w:ascii="Times New Roman" w:hAnsi="Times New Roman" w:cs="Times New Roman"/>
          <w:sz w:val="22"/>
          <w:szCs w:val="22"/>
        </w:rPr>
      </w:pPr>
      <w:r w:rsidRPr="00E128BB">
        <w:rPr>
          <w:rFonts w:ascii="Times New Roman" w:hAnsi="Times New Roman" w:cs="Times New Roman"/>
          <w:sz w:val="22"/>
          <w:szCs w:val="22"/>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63D44662" w14:textId="77777777" w:rsidR="00DC0A40" w:rsidRPr="00275E5B" w:rsidRDefault="00DC0A40" w:rsidP="00275E5B">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p>
    <w:p w14:paraId="57A33CA4"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 xml:space="preserve">5. Sutarties Darbų atlikimo terminai, Darbų stabdymas </w:t>
      </w:r>
    </w:p>
    <w:p w14:paraId="2C5A3513" w14:textId="0E5DC2CE"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5.1. Rangovas Darbus atlieka </w:t>
      </w:r>
      <w:r w:rsidRPr="00711B83">
        <w:rPr>
          <w:rFonts w:ascii="Times New Roman" w:eastAsia="Calibri" w:hAnsi="Times New Roman" w:cs="Times New Roman"/>
          <w:sz w:val="22"/>
          <w:szCs w:val="22"/>
          <w:lang w:eastAsia="da-DK"/>
        </w:rPr>
        <w:t>iki 2025-</w:t>
      </w:r>
      <w:r w:rsidR="001116C8">
        <w:rPr>
          <w:rFonts w:ascii="Times New Roman" w:eastAsia="Calibri" w:hAnsi="Times New Roman" w:cs="Times New Roman"/>
          <w:sz w:val="22"/>
          <w:szCs w:val="22"/>
          <w:lang w:eastAsia="da-DK"/>
        </w:rPr>
        <w:t>12</w:t>
      </w:r>
      <w:r w:rsidRPr="00711B83">
        <w:rPr>
          <w:rFonts w:ascii="Times New Roman" w:eastAsia="Calibri" w:hAnsi="Times New Roman" w:cs="Times New Roman"/>
          <w:sz w:val="22"/>
          <w:szCs w:val="22"/>
          <w:lang w:eastAsia="da-DK"/>
        </w:rPr>
        <w:t>-3</w:t>
      </w:r>
      <w:r w:rsidR="001116C8">
        <w:rPr>
          <w:rFonts w:ascii="Times New Roman" w:eastAsia="Calibri" w:hAnsi="Times New Roman" w:cs="Times New Roman"/>
          <w:sz w:val="22"/>
          <w:szCs w:val="22"/>
          <w:lang w:eastAsia="da-DK"/>
        </w:rPr>
        <w:t>1</w:t>
      </w:r>
      <w:r w:rsidRPr="00711B83">
        <w:rPr>
          <w:rFonts w:ascii="Times New Roman" w:eastAsia="Calibri" w:hAnsi="Times New Roman" w:cs="Times New Roman"/>
          <w:sz w:val="22"/>
          <w:szCs w:val="22"/>
          <w:lang w:eastAsia="da-DK"/>
        </w:rPr>
        <w:t>.</w:t>
      </w:r>
    </w:p>
    <w:p w14:paraId="1BB2D70C"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6F0A33A" w14:textId="3E070199"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5.3. Pastebėtų Darbų trūkumų ar defektų šalinimas neprailgina Sutarties 5.1. punkte nustatyto galutinio darbų termino. </w:t>
      </w:r>
    </w:p>
    <w:p w14:paraId="48B2C6EE"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0D8670A8"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5.5. Aplinkybės, dėl kurių gali būti stabdomi Darbai, yra:</w:t>
      </w:r>
    </w:p>
    <w:p w14:paraId="799C887D" w14:textId="77777777" w:rsidR="00711B83" w:rsidRPr="00711B83" w:rsidRDefault="00711B83" w:rsidP="00711B83">
      <w:pPr>
        <w:tabs>
          <w:tab w:val="clear" w:pos="567"/>
          <w:tab w:val="clear" w:pos="851"/>
          <w:tab w:val="clear" w:pos="992"/>
          <w:tab w:val="clear" w:pos="1134"/>
          <w:tab w:val="left" w:pos="317"/>
        </w:tabs>
        <w:spacing w:after="0" w:line="240" w:lineRule="auto"/>
        <w:ind w:firstLine="567"/>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5.5.1. vėluojama perduoti Statybvietę ar jos dalį;</w:t>
      </w:r>
    </w:p>
    <w:p w14:paraId="052D0ABD" w14:textId="77777777" w:rsidR="00711B83" w:rsidRPr="00711B83" w:rsidRDefault="00711B83" w:rsidP="00711B83">
      <w:pPr>
        <w:tabs>
          <w:tab w:val="clear" w:pos="567"/>
          <w:tab w:val="clear" w:pos="851"/>
          <w:tab w:val="clear" w:pos="992"/>
          <w:tab w:val="clear" w:pos="1134"/>
          <w:tab w:val="left" w:pos="742"/>
        </w:tabs>
        <w:spacing w:after="0" w:line="240" w:lineRule="auto"/>
        <w:ind w:firstLine="567"/>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 xml:space="preserve">5.5.2. kitos aplinkybės, kurios nebuvo žinomos pirkimo vykdymo metu ir su kuriomis susidurtų bet kuris Rangovas. </w:t>
      </w:r>
    </w:p>
    <w:p w14:paraId="2C01BAB8"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964F850"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4"/>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711B83">
        <w:rPr>
          <w:rFonts w:ascii="Times New Roman" w:eastAsia="Times New Roman" w:hAnsi="Times New Roman" w:cs="Times New Roman"/>
          <w:color w:val="555555"/>
          <w:sz w:val="22"/>
          <w:szCs w:val="24"/>
        </w:rPr>
        <w:t xml:space="preserve"> </w:t>
      </w:r>
      <w:r w:rsidRPr="00711B83">
        <w:rPr>
          <w:rFonts w:ascii="Times New Roman" w:eastAsia="Times New Roman" w:hAnsi="Times New Roman" w:cs="Times New Roman"/>
          <w:sz w:val="22"/>
          <w:szCs w:val="24"/>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1196FC3E"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rPr>
        <w:t>5.8.Darbų sustabdymo metu visus Darbus arba tą jų dalį Rangovas privalo prižiūrėti, sandėliuoti, saugoti nuo sugadinimo, praradimo arba žalos.</w:t>
      </w:r>
    </w:p>
    <w:p w14:paraId="68578E91"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5.9. Rangovas turi teisę užbaigti Darbus anksčiau sutarto termino.</w:t>
      </w:r>
    </w:p>
    <w:p w14:paraId="02054BC9"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p>
    <w:p w14:paraId="20392235"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6. Šalių patvirtinimai</w:t>
      </w:r>
    </w:p>
    <w:p w14:paraId="4AE209F9"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CA56135"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4F8F2098"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6.3. Rangovas pareiškia, kad neturi tokių įsiskolinimų ar trečiųjų šalių teisėtų pretenzijų, kurios galėtų sukelti grėsmę jo įsipareigojimų pagal šią Sutartį vykdymui.</w:t>
      </w:r>
    </w:p>
    <w:p w14:paraId="40E2481A"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6.4. Užsakovas pareiškia, kad neturi tokių įsiskolinimų ar trečiųjų šalių teisėtų pretenzijų, kurios galėtų sukelti grėsmę jo įsipareigojimų pagal šią Sutartį vykdymui.</w:t>
      </w:r>
    </w:p>
    <w:p w14:paraId="43F4E1F7"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p>
    <w:p w14:paraId="248D9660"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Calibri" w:hAnsi="Times New Roman" w:cs="Times New Roman"/>
          <w:b/>
          <w:bCs/>
          <w:iCs/>
          <w:sz w:val="22"/>
          <w:szCs w:val="22"/>
        </w:rPr>
      </w:pPr>
      <w:r w:rsidRPr="00711B83">
        <w:rPr>
          <w:rFonts w:ascii="Times New Roman" w:eastAsia="Calibri" w:hAnsi="Times New Roman" w:cs="Times New Roman"/>
          <w:b/>
          <w:bCs/>
          <w:iCs/>
          <w:sz w:val="22"/>
          <w:szCs w:val="22"/>
        </w:rPr>
        <w:t>7. Atsakomybės pagal sutartį netaikymas arba atleidimas nuo atsakomybės</w:t>
      </w:r>
    </w:p>
    <w:p w14:paraId="66CEABF3" w14:textId="77777777" w:rsidR="00711B83" w:rsidRPr="00711B83"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rPr>
          <w:rFonts w:ascii="Times New Roman" w:eastAsia="Times New Roman" w:hAnsi="Times New Roman" w:cs="Times New Roman"/>
          <w:color w:val="000000"/>
          <w:sz w:val="22"/>
          <w:szCs w:val="22"/>
          <w:bdr w:val="nil"/>
          <w:lang w:eastAsia="lt-LT"/>
          <w14:textOutline w14:w="0" w14:cap="flat" w14:cmpd="sng" w14:algn="ctr">
            <w14:noFill/>
            <w14:prstDash w14:val="solid"/>
            <w14:bevel/>
          </w14:textOutline>
        </w:rPr>
      </w:pPr>
      <w:r w:rsidRPr="00711B83">
        <w:rPr>
          <w:rFonts w:ascii="Times New Roman" w:eastAsia="Times New Roman" w:hAnsi="Times New Roman" w:cs="Times New Roman"/>
          <w:color w:val="000000"/>
          <w:sz w:val="22"/>
          <w:szCs w:val="22"/>
          <w:bdr w:val="nil"/>
          <w:lang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21A789A2" w14:textId="77777777" w:rsidR="00711B83" w:rsidRPr="00711B83"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ind w:firstLine="709"/>
        <w:rPr>
          <w:rFonts w:ascii="Times New Roman" w:eastAsia="Times New Roman" w:hAnsi="Times New Roman" w:cs="Times New Roman"/>
          <w:color w:val="000000"/>
          <w:sz w:val="22"/>
          <w:szCs w:val="22"/>
          <w:bdr w:val="nil"/>
          <w:lang w:eastAsia="lt-LT"/>
          <w14:textOutline w14:w="0" w14:cap="flat" w14:cmpd="sng" w14:algn="ctr">
            <w14:noFill/>
            <w14:prstDash w14:val="solid"/>
            <w14:bevel/>
          </w14:textOutline>
        </w:rPr>
      </w:pPr>
      <w:r w:rsidRPr="00711B83">
        <w:rPr>
          <w:rFonts w:ascii="Times New Roman" w:eastAsia="Times New Roman" w:hAnsi="Times New Roman" w:cs="Times New Roman"/>
          <w:color w:val="000000"/>
          <w:sz w:val="22"/>
          <w:szCs w:val="22"/>
          <w:bdr w:val="nil"/>
          <w:lang w:eastAsia="lt-LT"/>
          <w14:textOutline w14:w="0" w14:cap="flat" w14:cmpd="sng" w14:algn="ctr">
            <w14:noFill/>
            <w14:prstDash w14:val="solid"/>
            <w14:bevel/>
          </w14:textOutline>
        </w:rPr>
        <w:t>7.1.1.dėl nenugalimos jėgos (</w:t>
      </w:r>
      <w:r w:rsidRPr="00711B83">
        <w:rPr>
          <w:rFonts w:ascii="Times New Roman" w:eastAsia="Times New Roman" w:hAnsi="Times New Roman" w:cs="Times New Roman"/>
          <w:i/>
          <w:iCs/>
          <w:color w:val="2C2F34"/>
          <w:sz w:val="22"/>
          <w:szCs w:val="22"/>
          <w:bdr w:val="none" w:sz="0" w:space="0" w:color="auto" w:frame="1"/>
          <w:shd w:val="clear" w:color="auto" w:fill="FFFFFF"/>
          <w:lang w:eastAsia="lt-LT"/>
          <w14:textOutline w14:w="0" w14:cap="flat" w14:cmpd="sng" w14:algn="ctr">
            <w14:noFill/>
            <w14:prstDash w14:val="solid"/>
            <w14:bevel/>
          </w14:textOutline>
        </w:rPr>
        <w:t>force majeure</w:t>
      </w:r>
      <w:r w:rsidRPr="00711B83">
        <w:rPr>
          <w:rFonts w:ascii="Times New Roman" w:eastAsia="Times New Roman" w:hAnsi="Times New Roman" w:cs="Times New Roman"/>
          <w:color w:val="000000"/>
          <w:sz w:val="22"/>
          <w:szCs w:val="22"/>
          <w:bdr w:val="nil"/>
          <w:lang w:eastAsia="lt-LT"/>
          <w14:textOutline w14:w="0" w14:cap="flat" w14:cmpd="sng" w14:algn="ctr">
            <w14:noFill/>
            <w14:prstDash w14:val="solid"/>
            <w14:bevel/>
          </w14:textOutline>
        </w:rPr>
        <w:t xml:space="preserve">) – taikomos </w:t>
      </w:r>
      <w:r w:rsidRPr="00711B83">
        <w:rPr>
          <w:rFonts w:ascii="Times New Roman" w:eastAsia="Arial Unicode MS" w:hAnsi="Times New Roman" w:cs="Times New Roman"/>
          <w:color w:val="000000"/>
          <w:sz w:val="22"/>
          <w:szCs w:val="22"/>
          <w:bdr w:val="nil"/>
          <w:lang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711B83">
        <w:rPr>
          <w:rFonts w:ascii="Times New Roman" w:eastAsia="Arial Unicode MS" w:hAnsi="Times New Roman" w:cs="Times New Roman"/>
          <w:sz w:val="22"/>
          <w:szCs w:val="22"/>
          <w:bdr w:val="nil"/>
          <w:lang w:eastAsia="lt-LT"/>
          <w14:textOutline w14:w="0" w14:cap="flat" w14:cmpd="sng" w14:algn="ctr">
            <w14:noFill/>
            <w14:prstDash w14:val="solid"/>
            <w14:bevel/>
          </w14:textOutline>
        </w:rPr>
        <w:t>nutarimo Nr. 840 „</w:t>
      </w:r>
      <w:hyperlink r:id="rId11" w:history="1">
        <w:r w:rsidRPr="00711B83">
          <w:rPr>
            <w:rFonts w:ascii="Times New Roman" w:eastAsia="Arial Unicode MS" w:hAnsi="Times New Roman" w:cs="Times New Roman"/>
            <w:sz w:val="22"/>
            <w:szCs w:val="22"/>
            <w:bdr w:val="nil"/>
            <w:lang w:eastAsia="lt-LT"/>
            <w14:textOutline w14:w="0" w14:cap="flat" w14:cmpd="sng" w14:algn="ctr">
              <w14:noFill/>
              <w14:prstDash w14:val="solid"/>
              <w14:bevel/>
            </w14:textOutline>
          </w:rPr>
          <w:t>Dėl Atleidimo nuo atsakomybės esant nenugalimos jėgos (force majeure) aplinkybėms taisykl</w:t>
        </w:r>
      </w:hyperlink>
      <w:r w:rsidRPr="00711B83">
        <w:rPr>
          <w:rFonts w:ascii="Times New Roman" w:eastAsia="Arial Unicode MS" w:hAnsi="Times New Roman" w:cs="Times New Roman"/>
          <w:sz w:val="22"/>
          <w:szCs w:val="22"/>
          <w:bdr w:val="nil"/>
          <w:lang w:eastAsia="lt-LT"/>
          <w14:textOutline w14:w="0" w14:cap="flat" w14:cmpd="sng" w14:algn="ctr">
            <w14:noFill/>
            <w14:prstDash w14:val="solid"/>
            <w14:bevel/>
          </w14:textOutline>
        </w:rPr>
        <w:t xml:space="preserve">ių patvirtinimo“ patvirtintų taisyklių nuostatos. </w:t>
      </w:r>
    </w:p>
    <w:p w14:paraId="3357C519" w14:textId="77777777" w:rsidR="00711B83" w:rsidRPr="00711B83"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ind w:firstLine="709"/>
        <w:rPr>
          <w:rFonts w:ascii="Times New Roman" w:eastAsia="Times New Roman" w:hAnsi="Times New Roman" w:cs="Times New Roman"/>
          <w:color w:val="000000"/>
          <w:sz w:val="22"/>
          <w:szCs w:val="22"/>
          <w:bdr w:val="nil"/>
          <w:lang w:eastAsia="lt-LT"/>
          <w14:textOutline w14:w="0" w14:cap="flat" w14:cmpd="sng" w14:algn="ctr">
            <w14:noFill/>
            <w14:prstDash w14:val="solid"/>
            <w14:bevel/>
          </w14:textOutline>
        </w:rPr>
      </w:pPr>
      <w:r w:rsidRPr="00711B83">
        <w:rPr>
          <w:rFonts w:ascii="Times New Roman" w:eastAsia="Times New Roman" w:hAnsi="Times New Roman" w:cs="Times New Roman"/>
          <w:color w:val="000000"/>
          <w:sz w:val="22"/>
          <w:szCs w:val="22"/>
          <w:bdr w:val="nil"/>
          <w:lang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711B83">
        <w:rPr>
          <w:rFonts w:ascii="Times New Roman" w:eastAsia="Times New Roman" w:hAnsi="Times New Roman" w:cs="Times New Roman"/>
          <w:color w:val="000000"/>
          <w:sz w:val="22"/>
          <w:szCs w:val="22"/>
          <w:bdr w:val="nil"/>
          <w:shd w:val="clear" w:color="auto" w:fill="FFFFFF"/>
          <w:lang w:eastAsia="lt-LT"/>
          <w14:textOutline w14:w="0" w14:cap="flat" w14:cmpd="sng" w14:algn="ctr">
            <w14:noFill/>
            <w14:prstDash w14:val="solid"/>
            <w14:bevel/>
          </w14:textOutline>
        </w:rPr>
        <w:t>negalėjo būti iš anksto numatyti.</w:t>
      </w:r>
    </w:p>
    <w:p w14:paraId="4931213B"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color w:val="000000"/>
          <w:sz w:val="22"/>
          <w:szCs w:val="22"/>
          <w:lang w:eastAsia="lt-LT"/>
        </w:rPr>
      </w:pPr>
      <w:r w:rsidRPr="00711B83">
        <w:rPr>
          <w:rFonts w:ascii="Times New Roman" w:eastAsia="Times New Roman" w:hAnsi="Times New Roman" w:cs="Times New Roman"/>
          <w:color w:val="000000"/>
          <w:sz w:val="22"/>
          <w:szCs w:val="22"/>
          <w:lang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7CD4A368"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color w:val="000000"/>
          <w:sz w:val="22"/>
          <w:szCs w:val="22"/>
          <w:lang w:eastAsia="lt-LT"/>
        </w:rPr>
        <w:t>7.3. Pagrindas atleisti nuo atsakomybės atsiranda nuo kliūties atsiradimo momento arba jeigu apie ją nėra laiku pranešta – nuo pranešimo momento.</w:t>
      </w:r>
    </w:p>
    <w:p w14:paraId="048DB7DC"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p>
    <w:p w14:paraId="4BD315C3"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8.Sutarties pažeidimas</w:t>
      </w:r>
    </w:p>
    <w:p w14:paraId="7BF6C56F"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8.1. Jeigu Rangovas atliko darbus pažeisdamas šioje Sutartyje numatytas sąlygas, nesilaikė normatyvinių statybos dokumentų ir kitų teisės aktų reikalavimų, Užsakovas turi teisę reikalauti, kad Rangovas:</w:t>
      </w:r>
    </w:p>
    <w:p w14:paraId="45012D3C" w14:textId="77777777" w:rsidR="00711B83" w:rsidRPr="00711B83" w:rsidRDefault="00711B83" w:rsidP="00711B83">
      <w:pPr>
        <w:tabs>
          <w:tab w:val="clear" w:pos="567"/>
          <w:tab w:val="clear" w:pos="851"/>
          <w:tab w:val="clear" w:pos="992"/>
          <w:tab w:val="clear" w:pos="1134"/>
        </w:tabs>
        <w:spacing w:after="0" w:line="240" w:lineRule="auto"/>
        <w:ind w:firstLine="709"/>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8.1.1. nedelsiant sustabdytų ir (ar) nutrauktų darbų atlikimą arba</w:t>
      </w:r>
    </w:p>
    <w:p w14:paraId="59311EA7" w14:textId="77777777" w:rsidR="00711B83" w:rsidRPr="00711B83" w:rsidRDefault="00711B83" w:rsidP="00711B83">
      <w:pPr>
        <w:tabs>
          <w:tab w:val="clear" w:pos="567"/>
          <w:tab w:val="clear" w:pos="851"/>
          <w:tab w:val="clear" w:pos="992"/>
          <w:tab w:val="clear" w:pos="1134"/>
        </w:tabs>
        <w:spacing w:after="0" w:line="240" w:lineRule="auto"/>
        <w:ind w:firstLine="709"/>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8.1.2. neatlygintinai pakeistų nekokybiškas medžiagas, gaminius, dirbinius, įrangą, arba</w:t>
      </w:r>
    </w:p>
    <w:p w14:paraId="4C71CDED" w14:textId="77777777" w:rsidR="00711B83" w:rsidRPr="00711B83" w:rsidRDefault="00711B83" w:rsidP="00711B83">
      <w:pPr>
        <w:tabs>
          <w:tab w:val="clear" w:pos="567"/>
          <w:tab w:val="clear" w:pos="851"/>
          <w:tab w:val="clear" w:pos="992"/>
          <w:tab w:val="clear" w:pos="1134"/>
        </w:tabs>
        <w:spacing w:after="0" w:line="240" w:lineRule="auto"/>
        <w:ind w:firstLine="709"/>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8.1.3. neatlygintinai pagerintų atliekamų darbų kokybę, arba</w:t>
      </w:r>
    </w:p>
    <w:p w14:paraId="44F5CE18" w14:textId="77777777" w:rsidR="00711B83" w:rsidRPr="00711B83" w:rsidRDefault="00711B83" w:rsidP="00711B83">
      <w:pPr>
        <w:tabs>
          <w:tab w:val="clear" w:pos="567"/>
          <w:tab w:val="clear" w:pos="851"/>
          <w:tab w:val="clear" w:pos="992"/>
          <w:tab w:val="clear" w:pos="1134"/>
        </w:tabs>
        <w:spacing w:after="0" w:line="240" w:lineRule="auto"/>
        <w:ind w:firstLine="709"/>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8.1.4. neatlygintinai ištaisytų netinkamai atliktus darbus, arba</w:t>
      </w:r>
    </w:p>
    <w:p w14:paraId="24F0561F" w14:textId="77777777" w:rsidR="00711B83" w:rsidRPr="00711B83" w:rsidRDefault="00711B83" w:rsidP="00711B83">
      <w:pPr>
        <w:tabs>
          <w:tab w:val="clear" w:pos="567"/>
          <w:tab w:val="clear" w:pos="851"/>
          <w:tab w:val="clear" w:pos="992"/>
          <w:tab w:val="clear" w:pos="1134"/>
        </w:tabs>
        <w:spacing w:after="0" w:line="240" w:lineRule="auto"/>
        <w:ind w:firstLine="709"/>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8.l .5. atlygintų Užsakovui darbų trūkumų šalinimo išlaidas.</w:t>
      </w:r>
    </w:p>
    <w:p w14:paraId="3324B037"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2188F65D"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8.3. Esminiai Rangovui taikomi Sutarties pažeidimai:</w:t>
      </w:r>
    </w:p>
    <w:p w14:paraId="1E601319"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rPr>
        <w:t>8.3.1.</w:t>
      </w:r>
      <w:r w:rsidRPr="00711B83">
        <w:rPr>
          <w:rFonts w:ascii="Times New Roman" w:eastAsia="Times New Roman" w:hAnsi="Times New Roman" w:cs="Times New Roman"/>
          <w:sz w:val="22"/>
          <w:szCs w:val="22"/>
          <w:lang w:eastAsia="da-DK"/>
        </w:rPr>
        <w:t xml:space="preserve"> Rangovas, nepaisydamas Užsakovo raginimo, nepradeda darbų sutartu laiku;</w:t>
      </w:r>
    </w:p>
    <w:p w14:paraId="66C95A3B"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lang w:eastAsia="da-DK"/>
        </w:rPr>
        <w:t>8.3.2. Rangovas dirba taip lėtai, kad baigti darbus Sutartyje nustatytu laiku būtų tikrai neįmanoma t.y. atsilikimas nuo Grafiko daugiau kaip 20 kalendorinių dienų;</w:t>
      </w:r>
    </w:p>
    <w:p w14:paraId="55977375"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rPr>
        <w:t>8.3.3.</w:t>
      </w:r>
      <w:r w:rsidRPr="00711B83">
        <w:rPr>
          <w:rFonts w:ascii="Times New Roman" w:eastAsia="Times New Roman" w:hAnsi="Times New Roman" w:cs="Times New Roman"/>
          <w:sz w:val="22"/>
          <w:szCs w:val="22"/>
          <w:lang w:eastAsia="da-DK"/>
        </w:rPr>
        <w:t xml:space="preserve"> Rangovas nesilaiko Sutarties sąlygų dėl darbų kokybės: naudoja netinkamas medžiagas, gaminius ar kitus darbų komponentus;</w:t>
      </w:r>
    </w:p>
    <w:p w14:paraId="2E352A2B"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8.3.4.</w:t>
      </w:r>
      <w:r w:rsidRPr="00711B83">
        <w:rPr>
          <w:rFonts w:ascii="Times New Roman" w:eastAsia="Times New Roman" w:hAnsi="Times New Roman" w:cs="Times New Roman"/>
          <w:sz w:val="22"/>
          <w:szCs w:val="22"/>
        </w:rPr>
        <w:t xml:space="preserve"> Rangovas pažeidžia Sutarties 15 punkte nurodytus reikalavimus;</w:t>
      </w:r>
    </w:p>
    <w:p w14:paraId="489F8538"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lang w:eastAsia="da-DK"/>
        </w:rPr>
        <w:t>8.3.5.</w:t>
      </w:r>
      <w:r w:rsidRPr="00711B83">
        <w:rPr>
          <w:rFonts w:ascii="Times New Roman" w:eastAsia="Times New Roman" w:hAnsi="Times New Roman" w:cs="Times New Roman"/>
          <w:sz w:val="22"/>
          <w:szCs w:val="22"/>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2AC687C4"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8.4. Esminiai Užsakovui taikomi Sutarties pažeidimai:</w:t>
      </w:r>
    </w:p>
    <w:p w14:paraId="1D533C8D"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8.4.1. Užsakovas, pagal šios Sutarties nuostatas, vėluoja atsiskaityti daugiau nei 20 kalendorinių dienų;</w:t>
      </w:r>
    </w:p>
    <w:p w14:paraId="1D46B89A"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 xml:space="preserve">8.4.2. Užsakovas nesilaiko kitų, Sutartyje nurodytų, reikalavimų, nors apie tai buvo oficialiai įspėtas ir jam </w:t>
      </w:r>
      <w:r w:rsidRPr="00711B83">
        <w:rPr>
          <w:rFonts w:ascii="Times New Roman" w:eastAsia="Times New Roman" w:hAnsi="Times New Roman" w:cs="Times New Roman"/>
          <w:sz w:val="22"/>
          <w:szCs w:val="22"/>
        </w:rPr>
        <w:lastRenderedPageBreak/>
        <w:t>buvo duotas terminas ištaisyti Sutarties vykdymo trūkumus, dėl kurių negalimas tolimesnis Šalių pagal Sutartį prisiimtų įsipareigojimų vykdymas.</w:t>
      </w:r>
    </w:p>
    <w:p w14:paraId="3D24BB72"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8.5. Sutarties nuostatų nesilaikymas neatleidžia Šalių nuo tinkamo ir savalaikio Sutarties sąlygų vykdymo.</w:t>
      </w:r>
    </w:p>
    <w:p w14:paraId="4537D38A"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p>
    <w:p w14:paraId="09BB27C8" w14:textId="77777777" w:rsidR="00711B83" w:rsidRPr="00711B83" w:rsidRDefault="00711B83" w:rsidP="00711B83">
      <w:pPr>
        <w:widowControl w:val="0"/>
        <w:tabs>
          <w:tab w:val="clear" w:pos="567"/>
          <w:tab w:val="clear" w:pos="851"/>
          <w:tab w:val="clear" w:pos="992"/>
          <w:tab w:val="clear" w:pos="1134"/>
        </w:tabs>
        <w:spacing w:after="0" w:line="240" w:lineRule="auto"/>
        <w:jc w:val="left"/>
        <w:outlineLvl w:val="0"/>
        <w:rPr>
          <w:rFonts w:ascii="Times New Roman" w:eastAsia="Times New Roman" w:hAnsi="Times New Roman" w:cs="Times New Roman"/>
          <w:b/>
          <w:sz w:val="22"/>
          <w:szCs w:val="22"/>
        </w:rPr>
      </w:pPr>
      <w:r w:rsidRPr="00711B83">
        <w:rPr>
          <w:rFonts w:ascii="Times New Roman" w:eastAsia="Times New Roman" w:hAnsi="Times New Roman" w:cs="Times New Roman"/>
          <w:b/>
          <w:sz w:val="22"/>
          <w:szCs w:val="22"/>
        </w:rPr>
        <w:t>9.Sutarties nutraukimas</w:t>
      </w:r>
    </w:p>
    <w:p w14:paraId="6BF1E48B"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9.1. Sutartis gali būti visiškai nutraukta Šalių susitarimu.</w:t>
      </w:r>
    </w:p>
    <w:p w14:paraId="39D98DE0"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9.2. Užsakovas turi teisę vienašališkai nutraukti šią Sutartį prieš terminą šiais atvejais:</w:t>
      </w:r>
    </w:p>
    <w:p w14:paraId="6A249B12"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9.2.1. kai Rangovas bankrutuoja, yra likviduojamas, sustabdo ūkinę veiklą arba įstatymuose ir kituose teisės aktuose numatyta tvarka susidaro analogiška situacija;</w:t>
      </w:r>
    </w:p>
    <w:p w14:paraId="195DF36F"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9.2.2. kai keičiasi Rangovo organizacinė struktūra – juridinis statusas, pobūdis ar valdymo struktūra ir tai gali turėti įtakos tinkamam Sutarties įvykdymui;</w:t>
      </w:r>
    </w:p>
    <w:p w14:paraId="4450A066"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9.2.3. kai Rangovas įsiteisėjusiu kompetentingos institucijos ar teismo sprendimu yra pripažintas kaltu dėl profesinio pažeidimo;</w:t>
      </w:r>
    </w:p>
    <w:p w14:paraId="64262FEF"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9.2.4. kai Rangovas įsiteisėjusiu teismo sprendimu pripažintas kaltu dėl sukčiavimo, korupcijos, pinigų plovimo, dalyvavimo nusikalstamoje organizacijoje;</w:t>
      </w:r>
    </w:p>
    <w:p w14:paraId="2809DD96"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9.2.5. dėl kitokio pobūdžio neveiksnumo, trukdančio vykdyti Sutartį;</w:t>
      </w:r>
    </w:p>
    <w:p w14:paraId="1D867D57"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9.2.6. kai Rangovas Sutarties nevykdo, vykdo ją netinkamai, darydamas esminius Sutarties pažeidimus, nurodytu 8.3 punkte;</w:t>
      </w:r>
    </w:p>
    <w:p w14:paraId="4B832EC6"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 xml:space="preserve">9.2.7. kitais, Lietuvos Respublikos pirkimų, atliekamų vandentvarkos, energetikos, transporto ar pašto paslaugų srities perkančiųjų subjektų, įstatymo 98 straipsnio 1 dalyje numatytais, atvejais. </w:t>
      </w:r>
    </w:p>
    <w:p w14:paraId="02A6364E"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9.3. Rangovas turi teisę vienašališkai nutraukti šią Sutartį prieš terminą šiais atvejais:</w:t>
      </w:r>
    </w:p>
    <w:p w14:paraId="3D7DEFAE"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9.3.1. kai Užsakovas nevykdo ar netinkamai vykdo savo sutartinius įsipareigojimus, darydamas esminius Sutarties pažeidimus, nurodytus 8.4 punkte;</w:t>
      </w:r>
    </w:p>
    <w:p w14:paraId="2360B989"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9.3.2. kai Užsakovas bankrutuoja arba yra likviduojamas, sustabdo ūkinę veiklą arba įstatymuose ir kituose teisės aktuose numatyta tvarka susidaro analogiška situacija.</w:t>
      </w:r>
    </w:p>
    <w:p w14:paraId="50BA86A6"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8.3.1. ir 9.3.2 punktų sąlygoms, trūkumų ištaisymo terminas nenustatomas. Jei kaltoji Šalis per pranešime nurodytą terminą nepašalina Sutarties pažeidimų, Sutartis laikoma nutraukta nuo įspėjimo termino pasibaigimo dienos.</w:t>
      </w:r>
    </w:p>
    <w:p w14:paraId="1ECC6BE4"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 xml:space="preserve">9.5. Sutartis gali būti nutraukta ir kitais Lietuvos Respublikos civiliniame kodekse numatytais pagrindais. </w:t>
      </w:r>
    </w:p>
    <w:p w14:paraId="2353DEA6" w14:textId="77777777" w:rsidR="00711B83" w:rsidRPr="00711B83" w:rsidRDefault="00711B83" w:rsidP="00711B83">
      <w:pPr>
        <w:tabs>
          <w:tab w:val="clear" w:pos="567"/>
          <w:tab w:val="clear" w:pos="851"/>
          <w:tab w:val="clear" w:pos="992"/>
          <w:tab w:val="clear" w:pos="1134"/>
        </w:tabs>
        <w:spacing w:after="0" w:line="240" w:lineRule="auto"/>
        <w:jc w:val="left"/>
        <w:rPr>
          <w:rFonts w:ascii="TimesLT" w:eastAsia="Times New Roman" w:hAnsi="TimesLT" w:cs="Times New Roman"/>
          <w:b/>
          <w:sz w:val="20"/>
          <w:szCs w:val="20"/>
          <w:lang w:eastAsia="da-DK"/>
        </w:rPr>
      </w:pPr>
    </w:p>
    <w:p w14:paraId="63915175"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10. Garantijos</w:t>
      </w:r>
    </w:p>
    <w:p w14:paraId="17EB369E" w14:textId="77777777" w:rsidR="00963B1A" w:rsidRPr="00963B1A" w:rsidRDefault="00963B1A" w:rsidP="00963B1A">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963B1A">
        <w:rPr>
          <w:rFonts w:ascii="Times New Roman" w:eastAsia="Times New Roman" w:hAnsi="Times New Roman" w:cs="Times New Roman"/>
          <w:sz w:val="22"/>
          <w:szCs w:val="22"/>
          <w:lang w:eastAsia="da-DK"/>
        </w:rPr>
        <w:t>10.1. Garantinis laikotarpis pradedamas skaičiuoti nuo Darbų pabaigimo pagal Sutarties sąlygas dienos (Šalims pasirašius Galutinį darbų perdavimo-priėmimo aktą) ir yra:</w:t>
      </w:r>
    </w:p>
    <w:p w14:paraId="359B1009" w14:textId="77777777" w:rsidR="00963B1A" w:rsidRPr="00963B1A" w:rsidRDefault="00963B1A" w:rsidP="00963B1A">
      <w:pPr>
        <w:tabs>
          <w:tab w:val="clear" w:pos="567"/>
          <w:tab w:val="clear" w:pos="851"/>
          <w:tab w:val="clear" w:pos="992"/>
          <w:tab w:val="clear" w:pos="1134"/>
        </w:tabs>
        <w:spacing w:after="0" w:line="240" w:lineRule="auto"/>
        <w:ind w:firstLine="709"/>
        <w:rPr>
          <w:rFonts w:ascii="Times New Roman" w:eastAsia="Times New Roman" w:hAnsi="Times New Roman" w:cs="Times New Roman"/>
          <w:sz w:val="22"/>
          <w:szCs w:val="22"/>
          <w:lang w:eastAsia="da-DK"/>
        </w:rPr>
      </w:pPr>
      <w:r w:rsidRPr="00963B1A">
        <w:rPr>
          <w:rFonts w:ascii="Times New Roman" w:eastAsia="Times New Roman" w:hAnsi="Times New Roman" w:cs="Times New Roman"/>
          <w:sz w:val="22"/>
          <w:szCs w:val="22"/>
          <w:lang w:eastAsia="da-DK"/>
        </w:rPr>
        <w:t>10.1.1. 5 (penki) metai – statinio atviroms konstrukcijoms ir kitiems darbams, nepaminėtiems 10.1.2. – 10.1.4. punktuose;</w:t>
      </w:r>
    </w:p>
    <w:p w14:paraId="18C2EB6F" w14:textId="77777777" w:rsidR="00963B1A" w:rsidRPr="00963B1A" w:rsidRDefault="00963B1A" w:rsidP="00963B1A">
      <w:pPr>
        <w:tabs>
          <w:tab w:val="clear" w:pos="567"/>
          <w:tab w:val="clear" w:pos="851"/>
          <w:tab w:val="clear" w:pos="992"/>
          <w:tab w:val="clear" w:pos="1134"/>
        </w:tabs>
        <w:spacing w:after="0" w:line="240" w:lineRule="auto"/>
        <w:ind w:firstLine="709"/>
        <w:rPr>
          <w:rFonts w:ascii="Times New Roman" w:eastAsia="Times New Roman" w:hAnsi="Times New Roman" w:cs="Times New Roman"/>
          <w:sz w:val="22"/>
          <w:szCs w:val="22"/>
          <w:lang w:eastAsia="da-DK"/>
        </w:rPr>
      </w:pPr>
      <w:r w:rsidRPr="00963B1A">
        <w:rPr>
          <w:rFonts w:ascii="Times New Roman" w:eastAsia="Times New Roman" w:hAnsi="Times New Roman" w:cs="Times New Roman"/>
          <w:sz w:val="22"/>
          <w:szCs w:val="22"/>
          <w:lang w:eastAsia="da-DK"/>
        </w:rPr>
        <w:t>10.1.2. 10 (dešimt) metų - paslėptiems statinio elementams (konstrukcijoms, laidams, vamzdynams ir pan.);</w:t>
      </w:r>
    </w:p>
    <w:p w14:paraId="08CEC3B7" w14:textId="77777777" w:rsidR="00963B1A" w:rsidRPr="00963B1A" w:rsidRDefault="00963B1A" w:rsidP="00963B1A">
      <w:pPr>
        <w:tabs>
          <w:tab w:val="clear" w:pos="567"/>
          <w:tab w:val="clear" w:pos="851"/>
          <w:tab w:val="clear" w:pos="992"/>
          <w:tab w:val="clear" w:pos="1134"/>
        </w:tabs>
        <w:spacing w:after="0" w:line="240" w:lineRule="auto"/>
        <w:ind w:firstLine="709"/>
        <w:jc w:val="left"/>
        <w:rPr>
          <w:rFonts w:ascii="Times New Roman" w:eastAsia="Times New Roman" w:hAnsi="Times New Roman" w:cs="Times New Roman"/>
          <w:sz w:val="22"/>
          <w:szCs w:val="22"/>
          <w:lang w:eastAsia="da-DK"/>
        </w:rPr>
      </w:pPr>
      <w:r w:rsidRPr="00963B1A">
        <w:rPr>
          <w:rFonts w:ascii="Times New Roman" w:eastAsia="Times New Roman" w:hAnsi="Times New Roman" w:cs="Times New Roman"/>
          <w:sz w:val="22"/>
          <w:szCs w:val="22"/>
          <w:lang w:eastAsia="da-DK"/>
        </w:rPr>
        <w:t>10.1.3. 20 (dvidešimt) metų - esant tyčia paslėptų defektų;</w:t>
      </w:r>
    </w:p>
    <w:p w14:paraId="7F36F468" w14:textId="49F2A2B6" w:rsidR="00963B1A" w:rsidRPr="00963B1A" w:rsidRDefault="00963B1A" w:rsidP="00963B1A">
      <w:pPr>
        <w:tabs>
          <w:tab w:val="clear" w:pos="567"/>
          <w:tab w:val="clear" w:pos="851"/>
          <w:tab w:val="clear" w:pos="992"/>
          <w:tab w:val="clear" w:pos="1134"/>
        </w:tabs>
        <w:spacing w:after="0" w:line="240" w:lineRule="auto"/>
        <w:ind w:firstLine="709"/>
        <w:jc w:val="left"/>
        <w:rPr>
          <w:rFonts w:ascii="Times New Roman" w:eastAsia="Times New Roman" w:hAnsi="Times New Roman" w:cs="Times New Roman"/>
          <w:sz w:val="22"/>
          <w:szCs w:val="22"/>
          <w:lang w:eastAsia="da-DK"/>
        </w:rPr>
      </w:pPr>
      <w:r w:rsidRPr="00963B1A">
        <w:rPr>
          <w:rFonts w:ascii="Times New Roman" w:eastAsia="Times New Roman" w:hAnsi="Times New Roman" w:cs="Times New Roman"/>
          <w:sz w:val="22"/>
          <w:szCs w:val="22"/>
          <w:lang w:eastAsia="da-DK"/>
        </w:rPr>
        <w:t>10.l .4. 2 (du) metai –  patiektai įrangai ir pan.;</w:t>
      </w:r>
    </w:p>
    <w:p w14:paraId="5DA6485A"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10.2. Rangovas garantuoja, kad darbų užbaigimo akto pasirašymo metu jo atlikti darbai atitiks normatyvinių dokumentų ir kitų teisės aktų reikalavimus, jie bus atlikti be klaidų, kurios panaikintų ar sumažintų atliktų darbų vertę.</w:t>
      </w:r>
    </w:p>
    <w:p w14:paraId="1C6EA996" w14:textId="70ED10B7" w:rsidR="00442D3C" w:rsidRPr="00442D3C" w:rsidRDefault="00442D3C" w:rsidP="00442D3C">
      <w:pPr>
        <w:tabs>
          <w:tab w:val="clear" w:pos="567"/>
          <w:tab w:val="clear" w:pos="851"/>
          <w:tab w:val="clear" w:pos="992"/>
          <w:tab w:val="clear" w:pos="1134"/>
        </w:tabs>
        <w:spacing w:after="0" w:line="240" w:lineRule="auto"/>
        <w:rPr>
          <w:rFonts w:ascii="Times New Roman" w:hAnsi="Times New Roman" w:cs="Times New Roman"/>
          <w:sz w:val="22"/>
          <w:szCs w:val="22"/>
        </w:rPr>
      </w:pPr>
      <w:bookmarkStart w:id="12" w:name="_Ref93360161"/>
      <w:r w:rsidRPr="00442D3C">
        <w:rPr>
          <w:rFonts w:ascii="Times New Roman" w:hAnsi="Times New Roman" w:cs="Times New Roman"/>
          <w:sz w:val="22"/>
          <w:szCs w:val="22"/>
        </w:rPr>
        <w:t>10.</w:t>
      </w:r>
      <w:r w:rsidR="0059473B">
        <w:rPr>
          <w:rFonts w:ascii="Times New Roman" w:hAnsi="Times New Roman" w:cs="Times New Roman"/>
          <w:sz w:val="22"/>
          <w:szCs w:val="22"/>
        </w:rPr>
        <w:t>3</w:t>
      </w:r>
      <w:r w:rsidRPr="00442D3C">
        <w:rPr>
          <w:rFonts w:ascii="Times New Roman" w:hAnsi="Times New Roman" w:cs="Times New Roman"/>
          <w:sz w:val="22"/>
          <w:szCs w:val="22"/>
        </w:rPr>
        <w:t>.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12"/>
      <w:r w:rsidRPr="00442D3C">
        <w:rPr>
          <w:rFonts w:ascii="Times New Roman" w:hAnsi="Times New Roman" w:cs="Times New Roman"/>
          <w:sz w:val="22"/>
          <w:szCs w:val="22"/>
        </w:rPr>
        <w:t xml:space="preserve"> </w:t>
      </w:r>
    </w:p>
    <w:p w14:paraId="5C6C9524" w14:textId="17515D04" w:rsidR="00442D3C" w:rsidRPr="00442D3C" w:rsidRDefault="00442D3C" w:rsidP="00442D3C">
      <w:pPr>
        <w:tabs>
          <w:tab w:val="clear" w:pos="567"/>
          <w:tab w:val="clear" w:pos="851"/>
          <w:tab w:val="clear" w:pos="992"/>
          <w:tab w:val="clear" w:pos="1134"/>
        </w:tabs>
        <w:spacing w:after="0" w:line="240" w:lineRule="auto"/>
        <w:rPr>
          <w:rFonts w:ascii="Times New Roman" w:eastAsia="Calibri" w:hAnsi="Times New Roman" w:cs="Times New Roman"/>
          <w:sz w:val="22"/>
          <w:szCs w:val="22"/>
          <w:lang w:eastAsia="da-DK"/>
        </w:rPr>
      </w:pPr>
      <w:r w:rsidRPr="00442D3C">
        <w:rPr>
          <w:rFonts w:ascii="Times New Roman" w:eastAsia="Calibri" w:hAnsi="Times New Roman" w:cs="Times New Roman"/>
          <w:sz w:val="22"/>
          <w:szCs w:val="22"/>
          <w:lang w:eastAsia="da-DK"/>
        </w:rPr>
        <w:t>10.</w:t>
      </w:r>
      <w:r w:rsidR="0059473B">
        <w:rPr>
          <w:rFonts w:ascii="Times New Roman" w:eastAsia="Calibri" w:hAnsi="Times New Roman" w:cs="Times New Roman"/>
          <w:sz w:val="22"/>
          <w:szCs w:val="22"/>
          <w:lang w:eastAsia="da-DK"/>
        </w:rPr>
        <w:t>4</w:t>
      </w:r>
      <w:r w:rsidRPr="00442D3C">
        <w:rPr>
          <w:rFonts w:ascii="Times New Roman" w:eastAsia="Calibri" w:hAnsi="Times New Roman" w:cs="Times New Roman"/>
          <w:sz w:val="22"/>
          <w:szCs w:val="22"/>
          <w:lang w:eastAsia="da-DK"/>
        </w:rPr>
        <w:t>. Rangovas privalo neatlygintinai pašalinti visus defektus, už kuriuos atsako Rangovas, bei jų sąlygotą žalą per Užsakovo pretenzijoje nustatytus protingus technologiškai pagrįstus terminus, kurie skaičiuojami nuo pretenzijos gavimo dienos.</w:t>
      </w:r>
    </w:p>
    <w:p w14:paraId="0C97086D" w14:textId="22366173" w:rsidR="00442D3C" w:rsidRPr="00442D3C" w:rsidRDefault="00442D3C" w:rsidP="00442D3C">
      <w:pPr>
        <w:tabs>
          <w:tab w:val="clear" w:pos="567"/>
          <w:tab w:val="clear" w:pos="851"/>
          <w:tab w:val="clear" w:pos="992"/>
          <w:tab w:val="clear" w:pos="1134"/>
        </w:tabs>
        <w:suppressAutoHyphens/>
        <w:spacing w:after="0" w:line="240" w:lineRule="auto"/>
        <w:rPr>
          <w:rFonts w:ascii="Times New Roman" w:eastAsia="Times New Roman" w:hAnsi="Times New Roman" w:cs="Times New Roman"/>
          <w:sz w:val="22"/>
          <w:szCs w:val="22"/>
          <w:lang w:eastAsia="da-DK"/>
        </w:rPr>
      </w:pPr>
      <w:r w:rsidRPr="00442D3C">
        <w:rPr>
          <w:rFonts w:ascii="Times New Roman" w:eastAsia="Times New Roman" w:hAnsi="Times New Roman" w:cs="Times New Roman"/>
          <w:sz w:val="22"/>
          <w:szCs w:val="22"/>
          <w:lang w:eastAsia="da-DK"/>
        </w:rPr>
        <w:t>10.</w:t>
      </w:r>
      <w:r w:rsidR="0059473B">
        <w:rPr>
          <w:rFonts w:ascii="Times New Roman" w:eastAsia="Times New Roman" w:hAnsi="Times New Roman" w:cs="Times New Roman"/>
          <w:sz w:val="22"/>
          <w:szCs w:val="22"/>
          <w:lang w:eastAsia="da-DK"/>
        </w:rPr>
        <w:t>5</w:t>
      </w:r>
      <w:r w:rsidRPr="00442D3C">
        <w:rPr>
          <w:rFonts w:ascii="Times New Roman" w:eastAsia="Times New Roman" w:hAnsi="Times New Roman" w:cs="Times New Roman"/>
          <w:sz w:val="22"/>
          <w:szCs w:val="22"/>
          <w:lang w:eastAsia="da-DK"/>
        </w:rPr>
        <w:t>. Jeigu dėl gedimo garantiniu laikotarpiu negalima naudotis visu Darbo rezultatu, pradinis garantinis laikotarpis pratęsiamas laikotarpiui, kuriuo Darbų nebuvo galima naudoti dėl defekto (gedimo).</w:t>
      </w:r>
    </w:p>
    <w:p w14:paraId="192AF054" w14:textId="485AC44D" w:rsidR="00442D3C" w:rsidRPr="00442D3C" w:rsidRDefault="00442D3C" w:rsidP="00442D3C">
      <w:pPr>
        <w:tabs>
          <w:tab w:val="clear" w:pos="567"/>
          <w:tab w:val="clear" w:pos="851"/>
          <w:tab w:val="clear" w:pos="992"/>
          <w:tab w:val="clear" w:pos="1134"/>
        </w:tabs>
        <w:spacing w:after="0" w:line="240" w:lineRule="auto"/>
        <w:rPr>
          <w:rFonts w:ascii="Times New Roman" w:hAnsi="Times New Roman" w:cs="Times New Roman"/>
          <w:sz w:val="22"/>
          <w:szCs w:val="22"/>
        </w:rPr>
      </w:pPr>
      <w:r w:rsidRPr="00442D3C">
        <w:rPr>
          <w:rFonts w:ascii="Times New Roman" w:hAnsi="Times New Roman" w:cs="Times New Roman"/>
          <w:sz w:val="22"/>
          <w:szCs w:val="22"/>
        </w:rPr>
        <w:t>10.</w:t>
      </w:r>
      <w:r w:rsidR="0059473B">
        <w:rPr>
          <w:rFonts w:ascii="Times New Roman" w:hAnsi="Times New Roman" w:cs="Times New Roman"/>
          <w:sz w:val="22"/>
          <w:szCs w:val="22"/>
        </w:rPr>
        <w:t>6</w:t>
      </w:r>
      <w:r w:rsidRPr="00442D3C">
        <w:rPr>
          <w:rFonts w:ascii="Times New Roman" w:hAnsi="Times New Roman" w:cs="Times New Roman"/>
          <w:sz w:val="22"/>
          <w:szCs w:val="22"/>
        </w:rPr>
        <w:t>.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(Garantinis terminas skaičiuojamas iš naujo tik sutaisytosios, arba perdarytos, arba pakeistosios dalies atžvilgiu).</w:t>
      </w:r>
    </w:p>
    <w:p w14:paraId="1F5278DF" w14:textId="20C5CBD2" w:rsidR="00442D3C" w:rsidRPr="00442D3C" w:rsidRDefault="00442D3C" w:rsidP="00442D3C">
      <w:pPr>
        <w:tabs>
          <w:tab w:val="clear" w:pos="567"/>
          <w:tab w:val="clear" w:pos="851"/>
          <w:tab w:val="clear" w:pos="992"/>
          <w:tab w:val="clear" w:pos="1134"/>
        </w:tabs>
        <w:spacing w:after="0" w:line="240" w:lineRule="auto"/>
        <w:rPr>
          <w:rFonts w:ascii="Times New Roman" w:hAnsi="Times New Roman" w:cs="Times New Roman"/>
          <w:sz w:val="22"/>
          <w:szCs w:val="22"/>
        </w:rPr>
      </w:pPr>
      <w:r w:rsidRPr="00442D3C">
        <w:rPr>
          <w:rFonts w:ascii="Times New Roman" w:hAnsi="Times New Roman" w:cs="Times New Roman"/>
          <w:sz w:val="22"/>
          <w:szCs w:val="22"/>
        </w:rPr>
        <w:lastRenderedPageBreak/>
        <w:t>10.</w:t>
      </w:r>
      <w:r w:rsidR="0059473B">
        <w:rPr>
          <w:rFonts w:ascii="Times New Roman" w:hAnsi="Times New Roman" w:cs="Times New Roman"/>
          <w:sz w:val="22"/>
          <w:szCs w:val="22"/>
        </w:rPr>
        <w:t>7</w:t>
      </w:r>
      <w:r w:rsidRPr="00442D3C">
        <w:rPr>
          <w:rFonts w:ascii="Times New Roman" w:hAnsi="Times New Roman" w:cs="Times New Roman"/>
          <w:sz w:val="22"/>
          <w:szCs w:val="22"/>
        </w:rPr>
        <w:t>. Šalindamas defektus ar keisdamas defektų turinčius Statybos produktus ar įrenginius, Rangovas privalo nustatyti ir pašalinti pirminę defekto priežastį, kad tokie defektai nepasikartotų.</w:t>
      </w:r>
    </w:p>
    <w:p w14:paraId="39F3B8E3" w14:textId="49AEB2EF" w:rsidR="00442D3C" w:rsidRPr="00442D3C" w:rsidRDefault="00442D3C" w:rsidP="00442D3C">
      <w:pPr>
        <w:tabs>
          <w:tab w:val="clear" w:pos="567"/>
          <w:tab w:val="clear" w:pos="851"/>
          <w:tab w:val="clear" w:pos="992"/>
          <w:tab w:val="clear" w:pos="1134"/>
        </w:tabs>
        <w:spacing w:after="0" w:line="240" w:lineRule="auto"/>
        <w:rPr>
          <w:rFonts w:ascii="Times New Roman" w:hAnsi="Times New Roman" w:cs="Times New Roman"/>
          <w:sz w:val="22"/>
          <w:szCs w:val="22"/>
        </w:rPr>
      </w:pPr>
      <w:r w:rsidRPr="00442D3C">
        <w:rPr>
          <w:rFonts w:ascii="Times New Roman" w:hAnsi="Times New Roman" w:cs="Times New Roman"/>
          <w:sz w:val="22"/>
          <w:szCs w:val="22"/>
        </w:rPr>
        <w:t>10.</w:t>
      </w:r>
      <w:r w:rsidR="0059473B">
        <w:rPr>
          <w:rFonts w:ascii="Times New Roman" w:hAnsi="Times New Roman" w:cs="Times New Roman"/>
          <w:sz w:val="22"/>
          <w:szCs w:val="22"/>
        </w:rPr>
        <w:t>8</w:t>
      </w:r>
      <w:r w:rsidRPr="00442D3C">
        <w:rPr>
          <w:rFonts w:ascii="Times New Roman" w:hAnsi="Times New Roman" w:cs="Times New Roman"/>
          <w:sz w:val="22"/>
          <w:szCs w:val="22"/>
        </w:rPr>
        <w:t>. Jeigu defekto ar žalos šalinimo darbai turi įtakos Darbų funkcionalumui, Užsakovas gali pareikalauti Rangovo pakartotinai atlikti bandymus, derinimą, atliktus pagal Sutartį. Užsakovas privalo raštu pateikti Rangovui tokį reikalavimą per 30 dienų po defekto ar žalos pašalinimo.</w:t>
      </w:r>
    </w:p>
    <w:p w14:paraId="5608A6F1" w14:textId="798EBEA8" w:rsidR="00442D3C" w:rsidRPr="00442D3C" w:rsidRDefault="00442D3C" w:rsidP="00442D3C">
      <w:pPr>
        <w:tabs>
          <w:tab w:val="clear" w:pos="567"/>
          <w:tab w:val="clear" w:pos="851"/>
          <w:tab w:val="clear" w:pos="992"/>
          <w:tab w:val="clear" w:pos="1134"/>
        </w:tabs>
        <w:spacing w:after="0" w:line="240" w:lineRule="auto"/>
        <w:rPr>
          <w:rFonts w:ascii="Times New Roman" w:hAnsi="Times New Roman" w:cs="Times New Roman"/>
          <w:sz w:val="22"/>
          <w:szCs w:val="22"/>
        </w:rPr>
      </w:pPr>
      <w:r w:rsidRPr="00442D3C">
        <w:rPr>
          <w:rFonts w:ascii="Times New Roman" w:hAnsi="Times New Roman" w:cs="Times New Roman"/>
          <w:sz w:val="22"/>
          <w:szCs w:val="22"/>
        </w:rPr>
        <w:t>10.</w:t>
      </w:r>
      <w:r w:rsidR="0059473B">
        <w:rPr>
          <w:rFonts w:ascii="Times New Roman" w:hAnsi="Times New Roman" w:cs="Times New Roman"/>
          <w:sz w:val="22"/>
          <w:szCs w:val="22"/>
        </w:rPr>
        <w:t>9</w:t>
      </w:r>
      <w:r w:rsidRPr="00442D3C">
        <w:rPr>
          <w:rFonts w:ascii="Times New Roman" w:hAnsi="Times New Roman" w:cs="Times New Roman"/>
          <w:sz w:val="22"/>
          <w:szCs w:val="22"/>
        </w:rPr>
        <w:t>. Rangovas, pašalinęs visus defektus, privalo apie tai informuoti Užsakovą. Defektų šalinimas įforminamas šalims pasirašant „Gedimų šalinimo garantiniu laikotarpiu aktą“</w:t>
      </w:r>
      <w:r w:rsidR="0059473B">
        <w:rPr>
          <w:rFonts w:ascii="Times New Roman" w:hAnsi="Times New Roman" w:cs="Times New Roman"/>
          <w:sz w:val="22"/>
          <w:szCs w:val="22"/>
        </w:rPr>
        <w:t>.</w:t>
      </w:r>
    </w:p>
    <w:p w14:paraId="24F95A86" w14:textId="01EDA2E2" w:rsidR="00442D3C" w:rsidRPr="00442D3C" w:rsidRDefault="00442D3C" w:rsidP="00442D3C">
      <w:pPr>
        <w:tabs>
          <w:tab w:val="clear" w:pos="567"/>
          <w:tab w:val="clear" w:pos="851"/>
          <w:tab w:val="clear" w:pos="992"/>
          <w:tab w:val="clear" w:pos="1134"/>
        </w:tabs>
        <w:spacing w:after="0" w:line="240" w:lineRule="auto"/>
        <w:rPr>
          <w:rFonts w:ascii="Times New Roman" w:hAnsi="Times New Roman" w:cs="Times New Roman"/>
          <w:sz w:val="22"/>
          <w:szCs w:val="22"/>
        </w:rPr>
      </w:pPr>
      <w:r w:rsidRPr="00442D3C">
        <w:rPr>
          <w:rFonts w:ascii="Times New Roman" w:hAnsi="Times New Roman" w:cs="Times New Roman"/>
          <w:sz w:val="22"/>
          <w:szCs w:val="22"/>
        </w:rPr>
        <w:t>10.1</w:t>
      </w:r>
      <w:r w:rsidR="0059473B">
        <w:rPr>
          <w:rFonts w:ascii="Times New Roman" w:hAnsi="Times New Roman" w:cs="Times New Roman"/>
          <w:sz w:val="22"/>
          <w:szCs w:val="22"/>
        </w:rPr>
        <w:t>0</w:t>
      </w:r>
      <w:r w:rsidRPr="00442D3C">
        <w:rPr>
          <w:rFonts w:ascii="Times New Roman" w:hAnsi="Times New Roman" w:cs="Times New Roman"/>
          <w:sz w:val="22"/>
          <w:szCs w:val="22"/>
        </w:rPr>
        <w:t>. Jeigu Rangovas atsisako pašalinti arba nepašalina defektų ir jų sąlygotos žalos per Užsakovo nustatytus protingus technologiškai pagrįstus terminus, Užsakovas turi teisę</w:t>
      </w:r>
      <w:bookmarkStart w:id="13" w:name="_2eclud0" w:colFirst="0" w:colLast="0"/>
      <w:bookmarkStart w:id="14" w:name="_Ref88653362"/>
      <w:bookmarkEnd w:id="13"/>
      <w:r w:rsidRPr="00442D3C">
        <w:rPr>
          <w:rFonts w:ascii="Times New Roman" w:hAnsi="Times New Roman" w:cs="Times New Roman"/>
          <w:sz w:val="22"/>
          <w:szCs w:val="22"/>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4"/>
      <w:r w:rsidRPr="00442D3C">
        <w:rPr>
          <w:rFonts w:ascii="Times New Roman" w:hAnsi="Times New Roman" w:cs="Times New Roman"/>
          <w:sz w:val="22"/>
          <w:szCs w:val="22"/>
        </w:rPr>
        <w:t>.</w:t>
      </w:r>
    </w:p>
    <w:p w14:paraId="0D127A89" w14:textId="351B77A7" w:rsidR="00442D3C" w:rsidRPr="00442D3C" w:rsidRDefault="00442D3C" w:rsidP="00442D3C">
      <w:pPr>
        <w:tabs>
          <w:tab w:val="clear" w:pos="567"/>
          <w:tab w:val="clear" w:pos="851"/>
          <w:tab w:val="clear" w:pos="992"/>
          <w:tab w:val="clear" w:pos="1134"/>
        </w:tabs>
        <w:spacing w:after="0" w:line="240" w:lineRule="auto"/>
        <w:rPr>
          <w:rFonts w:ascii="Times New Roman" w:eastAsia="Calibri" w:hAnsi="Times New Roman" w:cs="Times New Roman"/>
          <w:sz w:val="22"/>
          <w:szCs w:val="22"/>
          <w:lang w:eastAsia="da-DK"/>
        </w:rPr>
      </w:pPr>
      <w:bookmarkStart w:id="15" w:name="_Ref88653058"/>
      <w:r w:rsidRPr="00442D3C">
        <w:rPr>
          <w:rFonts w:ascii="Times New Roman" w:hAnsi="Times New Roman" w:cs="Times New Roman"/>
          <w:sz w:val="22"/>
          <w:szCs w:val="22"/>
        </w:rPr>
        <w:t>10.1</w:t>
      </w:r>
      <w:r w:rsidR="0059473B">
        <w:rPr>
          <w:rFonts w:ascii="Times New Roman" w:hAnsi="Times New Roman" w:cs="Times New Roman"/>
          <w:sz w:val="22"/>
          <w:szCs w:val="22"/>
        </w:rPr>
        <w:t>1</w:t>
      </w:r>
      <w:r w:rsidRPr="00442D3C">
        <w:rPr>
          <w:rFonts w:ascii="Times New Roman" w:hAnsi="Times New Roman" w:cs="Times New Roman"/>
          <w:sz w:val="22"/>
          <w:szCs w:val="22"/>
        </w:rPr>
        <w:t>. Už vėlavimą pašalinti defektus, Užsakovas turi teisę reikalauti Rangovo sumokėti Sutarties 1</w:t>
      </w:r>
      <w:r w:rsidR="0059473B">
        <w:rPr>
          <w:rFonts w:ascii="Times New Roman" w:hAnsi="Times New Roman" w:cs="Times New Roman"/>
          <w:sz w:val="22"/>
          <w:szCs w:val="22"/>
        </w:rPr>
        <w:t>1</w:t>
      </w:r>
      <w:r w:rsidRPr="00442D3C">
        <w:rPr>
          <w:rFonts w:ascii="Times New Roman" w:hAnsi="Times New Roman" w:cs="Times New Roman"/>
          <w:sz w:val="22"/>
          <w:szCs w:val="22"/>
        </w:rPr>
        <w:t>.3. punkte nustatyto dydžio netesybas už kiekvieną dieną nuo termino pašalinti defektą pabaigos iki tokio defekto pašalinimo dienos.</w:t>
      </w:r>
      <w:bookmarkEnd w:id="15"/>
    </w:p>
    <w:p w14:paraId="36795D96"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p>
    <w:p w14:paraId="69081683"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11. Šalių atsakomybė</w:t>
      </w:r>
    </w:p>
    <w:p w14:paraId="76548351"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233EB190"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72EB3F6"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11.3. Rangovas, neužbaigęs darbų sutartyje numatytu laiku, Užsakovo pareikalavimu, moka Užsakovui 0,06 (šešių šimtųjų) proc. dydžio delspinigius nuo pradinės sutarties vertės be PVM už kiekvieną pavėluotą dieną.</w:t>
      </w:r>
    </w:p>
    <w:p w14:paraId="15BAA542" w14:textId="13193355"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 xml:space="preserve">11.4. Nutraukus Sutartį 9.2 punkte nustatytais pagrindais (išskyrus 9.2.1., 9.2.2. punktuose numatytus pagrindus), </w:t>
      </w:r>
      <w:r w:rsidRPr="00711B83">
        <w:rPr>
          <w:rFonts w:ascii="Times New Roman" w:eastAsia="Times New Roman" w:hAnsi="Times New Roman" w:cs="Times New Roman"/>
          <w:sz w:val="22"/>
          <w:szCs w:val="22"/>
          <w:lang w:eastAsia="da-DK"/>
        </w:rPr>
        <w:t>Rangovas</w:t>
      </w:r>
      <w:r w:rsidRPr="00711B83">
        <w:rPr>
          <w:rFonts w:ascii="Times New Roman" w:eastAsia="Times New Roman" w:hAnsi="Times New Roman" w:cs="Times New Roman"/>
          <w:sz w:val="22"/>
          <w:szCs w:val="22"/>
        </w:rPr>
        <w:t xml:space="preserve"> privalo ne vėliau kaip per 5 (penkias) darbo dienas nuo </w:t>
      </w:r>
      <w:r w:rsidRPr="00711B83">
        <w:rPr>
          <w:rFonts w:ascii="Times New Roman" w:eastAsia="Times New Roman" w:hAnsi="Times New Roman" w:cs="Times New Roman"/>
          <w:sz w:val="22"/>
          <w:szCs w:val="22"/>
          <w:lang w:eastAsia="da-DK"/>
        </w:rPr>
        <w:t>Užsakovo</w:t>
      </w:r>
      <w:r w:rsidRPr="00711B83">
        <w:rPr>
          <w:rFonts w:ascii="Times New Roman" w:eastAsia="Times New Roman" w:hAnsi="Times New Roman" w:cs="Times New Roman"/>
          <w:sz w:val="22"/>
          <w:szCs w:val="22"/>
        </w:rPr>
        <w:t xml:space="preserve"> pareikalavimo dienos sumokėti 10 (dešimt) proc. pradinės sutarties vertės be PVM dydžio baudą. </w:t>
      </w:r>
      <w:r w:rsidRPr="00711B83">
        <w:rPr>
          <w:rFonts w:ascii="Times New Roman" w:eastAsia="Times New Roman" w:hAnsi="Times New Roman" w:cs="Times New Roman"/>
          <w:sz w:val="22"/>
          <w:szCs w:val="22"/>
          <w:lang w:eastAsia="da-DK"/>
        </w:rPr>
        <w:t>Užsakovas</w:t>
      </w:r>
      <w:r w:rsidRPr="00711B83">
        <w:rPr>
          <w:rFonts w:ascii="Times New Roman" w:eastAsia="Times New Roman" w:hAnsi="Times New Roman" w:cs="Times New Roman"/>
          <w:sz w:val="22"/>
          <w:szCs w:val="22"/>
        </w:rPr>
        <w:t xml:space="preserve"> neprivalo įrodyti </w:t>
      </w:r>
      <w:r w:rsidRPr="00711B83">
        <w:rPr>
          <w:rFonts w:ascii="Times New Roman" w:eastAsia="Times New Roman" w:hAnsi="Times New Roman" w:cs="Times New Roman"/>
          <w:sz w:val="22"/>
          <w:szCs w:val="22"/>
          <w:lang w:eastAsia="da-DK"/>
        </w:rPr>
        <w:t>Rangovui</w:t>
      </w:r>
      <w:r w:rsidRPr="00711B83">
        <w:rPr>
          <w:rFonts w:ascii="Times New Roman" w:eastAsia="Times New Roman" w:hAnsi="Times New Roman" w:cs="Times New Roman"/>
          <w:sz w:val="22"/>
          <w:szCs w:val="22"/>
        </w:rPr>
        <w:t>, kad patyrė nuostolių</w:t>
      </w:r>
      <w:r w:rsidRPr="00711B83">
        <w:rPr>
          <w:rFonts w:ascii="Times New Roman" w:eastAsia="Calibri" w:hAnsi="Times New Roman" w:cs="Times New Roman"/>
          <w:color w:val="000000"/>
          <w:sz w:val="22"/>
          <w:szCs w:val="22"/>
        </w:rPr>
        <w:t>.</w:t>
      </w:r>
    </w:p>
    <w:p w14:paraId="346293FE"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711B83">
        <w:rPr>
          <w:rFonts w:ascii="Times New Roman" w:eastAsia="Times New Roman" w:hAnsi="Times New Roman" w:cs="Times New Roman"/>
          <w:sz w:val="22"/>
          <w:szCs w:val="22"/>
          <w:lang w:eastAsia="da-DK"/>
        </w:rPr>
        <w:t>Užsakovas</w:t>
      </w:r>
      <w:r w:rsidRPr="00711B83">
        <w:rPr>
          <w:rFonts w:ascii="Times New Roman" w:eastAsia="Times New Roman" w:hAnsi="Times New Roman" w:cs="Times New Roman"/>
          <w:sz w:val="22"/>
          <w:szCs w:val="22"/>
        </w:rPr>
        <w:t xml:space="preserve"> atsako tik už tiesioginius nuostolius ar žalą, tiesiogiai ir aiškiai sukeltą to, kad </w:t>
      </w:r>
      <w:r w:rsidRPr="00711B83">
        <w:rPr>
          <w:rFonts w:ascii="Times New Roman" w:eastAsia="Times New Roman" w:hAnsi="Times New Roman" w:cs="Times New Roman"/>
          <w:sz w:val="22"/>
          <w:szCs w:val="22"/>
          <w:lang w:eastAsia="da-DK"/>
        </w:rPr>
        <w:t>Užsakovas</w:t>
      </w:r>
      <w:r w:rsidRPr="00711B83">
        <w:rPr>
          <w:rFonts w:ascii="Times New Roman" w:eastAsia="Times New Roman" w:hAnsi="Times New Roman" w:cs="Times New Roman"/>
          <w:sz w:val="22"/>
          <w:szCs w:val="22"/>
        </w:rPr>
        <w:t xml:space="preserve"> neįvykdė savo sutartinių įsipareigojimų dėl </w:t>
      </w:r>
      <w:r w:rsidRPr="00711B83">
        <w:rPr>
          <w:rFonts w:ascii="Times New Roman" w:eastAsia="Times New Roman" w:hAnsi="Times New Roman" w:cs="Times New Roman"/>
          <w:sz w:val="22"/>
          <w:szCs w:val="22"/>
          <w:lang w:eastAsia="da-DK"/>
        </w:rPr>
        <w:t>Užsakovo</w:t>
      </w:r>
      <w:r w:rsidRPr="00711B83">
        <w:rPr>
          <w:rFonts w:ascii="Times New Roman" w:eastAsia="Times New Roman" w:hAnsi="Times New Roman" w:cs="Times New Roman"/>
          <w:sz w:val="22"/>
          <w:szCs w:val="22"/>
        </w:rPr>
        <w:t xml:space="preserve"> kaltės.</w:t>
      </w:r>
    </w:p>
    <w:p w14:paraId="44D447E5"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p>
    <w:p w14:paraId="1ED7071E"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12. Informacijos konfidencialumas</w:t>
      </w:r>
    </w:p>
    <w:p w14:paraId="3A38C518"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2EEDF03A"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12.2. Šalis, pažeidusi 12.1. punkto reikalavimus privalo atlyginti visus tiesioginius nuostolius, kuriuos patyrė kita šalis.</w:t>
      </w:r>
    </w:p>
    <w:p w14:paraId="7925B7FC"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3710335C"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p>
    <w:p w14:paraId="038F3129"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13. Ginčų sprendimas</w:t>
      </w:r>
    </w:p>
    <w:p w14:paraId="275D921E"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711B83">
          <w:rPr>
            <w:rFonts w:ascii="Times New Roman" w:eastAsia="Times New Roman" w:hAnsi="Times New Roman" w:cs="Times New Roman"/>
            <w:sz w:val="22"/>
            <w:szCs w:val="22"/>
          </w:rPr>
          <w:t>Sutartis</w:t>
        </w:r>
      </w:smartTag>
      <w:r w:rsidRPr="00711B83">
        <w:rPr>
          <w:rFonts w:ascii="Times New Roman" w:eastAsia="Times New Roman" w:hAnsi="Times New Roman" w:cs="Times New Roman"/>
          <w:sz w:val="22"/>
          <w:szCs w:val="22"/>
        </w:rPr>
        <w:t xml:space="preserve"> sudaryta ir turi būti aiškinama pagal Lietuvos Respublikos teisę. </w:t>
      </w:r>
    </w:p>
    <w:p w14:paraId="4BBB406B"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69A33990"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p>
    <w:p w14:paraId="35E42A58"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14. Bendravimo tvarka, atsakingi asmenys</w:t>
      </w:r>
    </w:p>
    <w:p w14:paraId="0D39546E"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lastRenderedPageBreak/>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6B68A6FF"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28DB76D4"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066A75F7"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3D3C3B21"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4AB535E2"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val="en-GB" w:eastAsia="da-DK"/>
        </w:rPr>
      </w:pPr>
      <w:r w:rsidRPr="00711B83">
        <w:rPr>
          <w:rFonts w:ascii="Times New Roman" w:eastAsia="Times New Roman" w:hAnsi="Times New Roman" w:cs="Times New Roman"/>
          <w:sz w:val="22"/>
          <w:szCs w:val="22"/>
          <w:lang w:val="en-GB" w:eastAsia="da-DK"/>
        </w:rPr>
        <w:t>14.6. Atsakingi asmenys:</w:t>
      </w:r>
    </w:p>
    <w:p w14:paraId="24E0F13A" w14:textId="77777777" w:rsidR="00711B83" w:rsidRPr="00711B83" w:rsidRDefault="00711B83" w:rsidP="00711B83">
      <w:pPr>
        <w:tabs>
          <w:tab w:val="clear" w:pos="567"/>
          <w:tab w:val="clear" w:pos="851"/>
          <w:tab w:val="clear" w:pos="992"/>
          <w:tab w:val="clear" w:pos="1134"/>
        </w:tabs>
        <w:spacing w:after="0" w:line="240" w:lineRule="auto"/>
        <w:ind w:firstLine="709"/>
        <w:rPr>
          <w:rFonts w:ascii="Times New Roman" w:eastAsia="Times New Roman" w:hAnsi="Times New Roman" w:cs="Times New Roman"/>
          <w:sz w:val="22"/>
          <w:szCs w:val="22"/>
          <w:lang w:val="en-GB" w:eastAsia="da-DK"/>
        </w:rPr>
      </w:pPr>
      <w:r w:rsidRPr="00711B83">
        <w:rPr>
          <w:rFonts w:ascii="Times New Roman" w:eastAsia="Times New Roman" w:hAnsi="Times New Roman" w:cs="Times New Roman"/>
          <w:sz w:val="22"/>
          <w:szCs w:val="22"/>
          <w:lang w:val="en-GB" w:eastAsia="da-DK"/>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968"/>
        <w:gridCol w:w="3828"/>
      </w:tblGrid>
      <w:tr w:rsidR="00711B83" w:rsidRPr="00711B83" w14:paraId="4411DB85" w14:textId="77777777" w:rsidTr="003A1B41">
        <w:tc>
          <w:tcPr>
            <w:tcW w:w="1976" w:type="dxa"/>
            <w:shd w:val="clear" w:color="auto" w:fill="auto"/>
          </w:tcPr>
          <w:p w14:paraId="6492F48B" w14:textId="77777777" w:rsidR="00711B83" w:rsidRPr="00711B83" w:rsidRDefault="00711B83" w:rsidP="00711B83">
            <w:pPr>
              <w:tabs>
                <w:tab w:val="clear" w:pos="567"/>
                <w:tab w:val="clear" w:pos="851"/>
                <w:tab w:val="clear" w:pos="992"/>
                <w:tab w:val="clear" w:pos="1134"/>
              </w:tabs>
              <w:spacing w:after="0" w:line="240" w:lineRule="auto"/>
              <w:jc w:val="center"/>
              <w:rPr>
                <w:rFonts w:ascii="Times New Roman" w:eastAsia="Times New Roman" w:hAnsi="Times New Roman" w:cs="Times New Roman"/>
                <w:b/>
                <w:sz w:val="22"/>
                <w:szCs w:val="22"/>
                <w:lang w:val="en-GB" w:eastAsia="da-DK"/>
              </w:rPr>
            </w:pPr>
          </w:p>
        </w:tc>
        <w:tc>
          <w:tcPr>
            <w:tcW w:w="3968" w:type="dxa"/>
            <w:shd w:val="clear" w:color="auto" w:fill="auto"/>
          </w:tcPr>
          <w:p w14:paraId="74BC545B" w14:textId="77777777" w:rsidR="00711B83" w:rsidRPr="00711B83" w:rsidRDefault="00711B83" w:rsidP="00711B83">
            <w:pPr>
              <w:tabs>
                <w:tab w:val="clear" w:pos="567"/>
                <w:tab w:val="clear" w:pos="851"/>
                <w:tab w:val="clear" w:pos="992"/>
                <w:tab w:val="clear" w:pos="1134"/>
              </w:tabs>
              <w:spacing w:after="0" w:line="240" w:lineRule="auto"/>
              <w:jc w:val="center"/>
              <w:rPr>
                <w:rFonts w:ascii="Times New Roman" w:eastAsia="Times New Roman" w:hAnsi="Times New Roman" w:cs="Times New Roman"/>
                <w:b/>
                <w:sz w:val="22"/>
                <w:szCs w:val="22"/>
                <w:lang w:val="en-GB" w:eastAsia="da-DK"/>
              </w:rPr>
            </w:pPr>
            <w:r w:rsidRPr="00711B83">
              <w:rPr>
                <w:rFonts w:ascii="Times New Roman" w:eastAsia="Times New Roman" w:hAnsi="Times New Roman" w:cs="Times New Roman"/>
                <w:b/>
                <w:sz w:val="22"/>
                <w:szCs w:val="22"/>
                <w:lang w:val="en-GB" w:eastAsia="da-DK"/>
              </w:rPr>
              <w:t>Užsakovas</w:t>
            </w:r>
          </w:p>
        </w:tc>
        <w:tc>
          <w:tcPr>
            <w:tcW w:w="3828" w:type="dxa"/>
            <w:shd w:val="clear" w:color="auto" w:fill="auto"/>
          </w:tcPr>
          <w:p w14:paraId="77FD1B6B" w14:textId="77777777" w:rsidR="00711B83" w:rsidRPr="00711B83" w:rsidRDefault="00711B83" w:rsidP="00711B83">
            <w:pPr>
              <w:tabs>
                <w:tab w:val="clear" w:pos="567"/>
                <w:tab w:val="clear" w:pos="851"/>
                <w:tab w:val="clear" w:pos="992"/>
                <w:tab w:val="clear" w:pos="1134"/>
              </w:tabs>
              <w:spacing w:after="0" w:line="240" w:lineRule="auto"/>
              <w:jc w:val="center"/>
              <w:rPr>
                <w:rFonts w:ascii="Times New Roman" w:eastAsia="Times New Roman" w:hAnsi="Times New Roman" w:cs="Times New Roman"/>
                <w:b/>
                <w:sz w:val="22"/>
                <w:szCs w:val="22"/>
                <w:lang w:val="en-GB" w:eastAsia="da-DK"/>
              </w:rPr>
            </w:pPr>
            <w:r w:rsidRPr="00711B83">
              <w:rPr>
                <w:rFonts w:ascii="Times New Roman" w:eastAsia="Times New Roman" w:hAnsi="Times New Roman" w:cs="Times New Roman"/>
                <w:b/>
                <w:sz w:val="22"/>
                <w:szCs w:val="22"/>
                <w:lang w:val="en-GB" w:eastAsia="da-DK"/>
              </w:rPr>
              <w:t>Rangovas</w:t>
            </w:r>
          </w:p>
        </w:tc>
      </w:tr>
      <w:tr w:rsidR="00711B83" w:rsidRPr="00711B83" w14:paraId="68E85E62" w14:textId="77777777" w:rsidTr="003A1B41">
        <w:tc>
          <w:tcPr>
            <w:tcW w:w="1976" w:type="dxa"/>
            <w:shd w:val="clear" w:color="auto" w:fill="auto"/>
          </w:tcPr>
          <w:p w14:paraId="7C1F5CB2"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val="en-GB" w:eastAsia="da-DK"/>
              </w:rPr>
            </w:pPr>
            <w:r w:rsidRPr="00711B83">
              <w:rPr>
                <w:rFonts w:ascii="Times New Roman" w:eastAsia="Times New Roman" w:hAnsi="Times New Roman" w:cs="Times New Roman"/>
                <w:sz w:val="22"/>
                <w:szCs w:val="22"/>
                <w:lang w:val="en-GB" w:eastAsia="da-DK"/>
              </w:rPr>
              <w:t>Vardas, pavardė</w:t>
            </w:r>
          </w:p>
        </w:tc>
        <w:tc>
          <w:tcPr>
            <w:tcW w:w="3968" w:type="dxa"/>
            <w:shd w:val="clear" w:color="auto" w:fill="auto"/>
          </w:tcPr>
          <w:p w14:paraId="5A3421A2"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val="en-GB" w:eastAsia="da-DK"/>
              </w:rPr>
            </w:pPr>
          </w:p>
        </w:tc>
        <w:tc>
          <w:tcPr>
            <w:tcW w:w="3828" w:type="dxa"/>
            <w:shd w:val="clear" w:color="auto" w:fill="auto"/>
          </w:tcPr>
          <w:p w14:paraId="1CFB1F31"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val="en-GB" w:eastAsia="da-DK"/>
              </w:rPr>
            </w:pPr>
          </w:p>
        </w:tc>
      </w:tr>
      <w:tr w:rsidR="00711B83" w:rsidRPr="00711B83" w14:paraId="62EFA7FF" w14:textId="77777777" w:rsidTr="003A1B41">
        <w:tc>
          <w:tcPr>
            <w:tcW w:w="1976" w:type="dxa"/>
            <w:shd w:val="clear" w:color="auto" w:fill="auto"/>
          </w:tcPr>
          <w:p w14:paraId="3579CFA9"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val="en-GB" w:eastAsia="da-DK"/>
              </w:rPr>
            </w:pPr>
            <w:r w:rsidRPr="00711B83">
              <w:rPr>
                <w:rFonts w:ascii="Times New Roman" w:eastAsia="Times New Roman" w:hAnsi="Times New Roman" w:cs="Times New Roman"/>
                <w:sz w:val="22"/>
                <w:szCs w:val="22"/>
                <w:lang w:val="en-GB" w:eastAsia="da-DK"/>
              </w:rPr>
              <w:t>Telefonas</w:t>
            </w:r>
          </w:p>
        </w:tc>
        <w:tc>
          <w:tcPr>
            <w:tcW w:w="3968" w:type="dxa"/>
            <w:shd w:val="clear" w:color="auto" w:fill="auto"/>
          </w:tcPr>
          <w:p w14:paraId="1D205C1D"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val="en-GB" w:eastAsia="da-DK"/>
              </w:rPr>
            </w:pPr>
          </w:p>
        </w:tc>
        <w:tc>
          <w:tcPr>
            <w:tcW w:w="3828" w:type="dxa"/>
            <w:shd w:val="clear" w:color="auto" w:fill="auto"/>
          </w:tcPr>
          <w:p w14:paraId="7D7A9694"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val="en-GB" w:eastAsia="da-DK"/>
              </w:rPr>
            </w:pPr>
          </w:p>
        </w:tc>
      </w:tr>
      <w:tr w:rsidR="00711B83" w:rsidRPr="00711B83" w14:paraId="367C8604" w14:textId="77777777" w:rsidTr="003A1B41">
        <w:tc>
          <w:tcPr>
            <w:tcW w:w="1976" w:type="dxa"/>
            <w:shd w:val="clear" w:color="auto" w:fill="auto"/>
          </w:tcPr>
          <w:p w14:paraId="1F0CC1C6"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val="en-GB" w:eastAsia="da-DK"/>
              </w:rPr>
            </w:pPr>
            <w:r w:rsidRPr="00711B83">
              <w:rPr>
                <w:rFonts w:ascii="Times New Roman" w:eastAsia="Times New Roman" w:hAnsi="Times New Roman" w:cs="Times New Roman"/>
                <w:sz w:val="22"/>
                <w:szCs w:val="22"/>
                <w:lang w:val="en-GB" w:eastAsia="da-DK"/>
              </w:rPr>
              <w:t>El. paštas</w:t>
            </w:r>
          </w:p>
        </w:tc>
        <w:tc>
          <w:tcPr>
            <w:tcW w:w="3968" w:type="dxa"/>
            <w:shd w:val="clear" w:color="auto" w:fill="auto"/>
          </w:tcPr>
          <w:p w14:paraId="47727E21"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val="en-GB" w:eastAsia="da-DK"/>
              </w:rPr>
            </w:pPr>
          </w:p>
        </w:tc>
        <w:tc>
          <w:tcPr>
            <w:tcW w:w="3828" w:type="dxa"/>
            <w:shd w:val="clear" w:color="auto" w:fill="auto"/>
          </w:tcPr>
          <w:p w14:paraId="0E5D907B"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val="en-GB" w:eastAsia="da-DK"/>
              </w:rPr>
            </w:pPr>
          </w:p>
        </w:tc>
      </w:tr>
    </w:tbl>
    <w:p w14:paraId="622E1E4B"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p>
    <w:p w14:paraId="1E4D1118" w14:textId="77777777" w:rsidR="00711B83" w:rsidRPr="00711B83" w:rsidRDefault="00711B83" w:rsidP="00711B83">
      <w:pPr>
        <w:tabs>
          <w:tab w:val="clear" w:pos="567"/>
          <w:tab w:val="clear" w:pos="851"/>
          <w:tab w:val="clear" w:pos="992"/>
          <w:tab w:val="clear" w:pos="1134"/>
        </w:tabs>
        <w:spacing w:after="0" w:line="240" w:lineRule="auto"/>
        <w:contextualSpacing/>
        <w:rPr>
          <w:rFonts w:ascii="Times New Roman" w:eastAsia="Times New Roman" w:hAnsi="Times New Roman" w:cs="Times New Roman"/>
          <w:b/>
          <w:sz w:val="22"/>
          <w:szCs w:val="22"/>
        </w:rPr>
      </w:pPr>
      <w:r w:rsidRPr="00711B83">
        <w:rPr>
          <w:rFonts w:ascii="Times New Roman" w:eastAsia="Times New Roman" w:hAnsi="Times New Roman" w:cs="Times New Roman"/>
          <w:b/>
          <w:sz w:val="22"/>
          <w:szCs w:val="22"/>
        </w:rPr>
        <w:t>15. Subrangovai, jų keitimo tvarka</w:t>
      </w:r>
      <w:r w:rsidRPr="00711B83">
        <w:rPr>
          <w:rFonts w:ascii="Times New Roman" w:eastAsia="Times New Roman" w:hAnsi="Times New Roman" w:cs="Times New Roman"/>
          <w:b/>
          <w:bCs/>
          <w:sz w:val="22"/>
          <w:szCs w:val="22"/>
        </w:rPr>
        <w:t xml:space="preserve"> </w:t>
      </w:r>
    </w:p>
    <w:p w14:paraId="0D958423" w14:textId="77777777" w:rsidR="00711B83" w:rsidRPr="00711B83"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imes New Roman" w:eastAsia="Times New Roman" w:hAnsi="Times New Roman" w:cs="Times New Roman"/>
          <w:i/>
          <w:sz w:val="22"/>
          <w:szCs w:val="22"/>
        </w:rPr>
      </w:pPr>
      <w:r w:rsidRPr="00711B83">
        <w:rPr>
          <w:rFonts w:ascii="Times New Roman" w:eastAsia="Times New Roman" w:hAnsi="Times New Roman" w:cs="Times New Roman"/>
          <w:sz w:val="22"/>
          <w:szCs w:val="22"/>
        </w:rPr>
        <w:t xml:space="preserve">15.1. Sutarčiai vykdyti pasitelkiami šie </w:t>
      </w:r>
      <w:r w:rsidRPr="00711B83">
        <w:rPr>
          <w:rFonts w:ascii="Times New Roman" w:eastAsia="Calibri" w:hAnsi="Times New Roman" w:cs="Times New Roman"/>
          <w:sz w:val="22"/>
          <w:szCs w:val="22"/>
        </w:rPr>
        <w:t>Subrangovai</w:t>
      </w:r>
      <w:r w:rsidRPr="00711B83">
        <w:rPr>
          <w:rFonts w:ascii="Times New Roman" w:eastAsia="Times New Roman" w:hAnsi="Times New Roman" w:cs="Times New Roman"/>
          <w:sz w:val="22"/>
          <w:szCs w:val="22"/>
        </w:rPr>
        <w:t xml:space="preserve">, </w:t>
      </w:r>
      <w:r w:rsidRPr="00711B83">
        <w:rPr>
          <w:rFonts w:ascii="Times New Roman" w:eastAsia="Times New Roman" w:hAnsi="Times New Roman" w:cs="Times New Roman"/>
          <w:kern w:val="16"/>
          <w:sz w:val="22"/>
          <w:szCs w:val="22"/>
          <w:lang w:eastAsia="ar-SA"/>
        </w:rPr>
        <w:t>kurių pajėgumais rėmėsi Rangovas</w:t>
      </w:r>
      <w:r w:rsidRPr="00711B83">
        <w:rPr>
          <w:rFonts w:ascii="Times New Roman" w:eastAsia="Times New Roman" w:hAnsi="Times New Roman" w:cs="Times New Roman"/>
          <w:sz w:val="22"/>
          <w:szCs w:val="22"/>
        </w:rPr>
        <w:t xml:space="preserve"> : </w:t>
      </w:r>
      <w:r w:rsidRPr="00711B83">
        <w:rPr>
          <w:rFonts w:ascii="Times New Roman" w:eastAsia="Times New Roman" w:hAnsi="Times New Roman" w:cs="Times New Roman"/>
          <w:i/>
          <w:iCs/>
          <w:sz w:val="22"/>
          <w:szCs w:val="22"/>
        </w:rPr>
        <w:t>[surašomi pasiūlyme nurodytus subtiekėjai,</w:t>
      </w:r>
      <w:r w:rsidRPr="00711B83">
        <w:rPr>
          <w:rFonts w:ascii="Times New Roman" w:eastAsia="Times New Roman" w:hAnsi="Times New Roman" w:cs="Times New Roman"/>
          <w:i/>
          <w:kern w:val="16"/>
          <w:sz w:val="22"/>
          <w:szCs w:val="22"/>
          <w:lang w:eastAsia="ar-SA"/>
        </w:rPr>
        <w:t xml:space="preserve"> kurių pajėgumais rėmėsi Rangovas (tiekėjas) teikdamas pasiūlymą, </w:t>
      </w:r>
      <w:r w:rsidRPr="00711B83">
        <w:rPr>
          <w:rFonts w:ascii="Times New Roman" w:eastAsia="Times New Roman" w:hAnsi="Times New Roman" w:cs="Times New Roman"/>
          <w:i/>
          <w:iCs/>
          <w:sz w:val="22"/>
          <w:szCs w:val="22"/>
        </w:rPr>
        <w:t xml:space="preserve"> jeigu tokių nėra parašyti žodį „nėra“]</w:t>
      </w:r>
      <w:r w:rsidRPr="00711B83">
        <w:rPr>
          <w:rFonts w:ascii="Times New Roman" w:eastAsia="Times New Roman" w:hAnsi="Times New Roman" w:cs="Times New Roman"/>
          <w:i/>
          <w:sz w:val="22"/>
          <w:szCs w:val="22"/>
        </w:rPr>
        <w:t>.</w:t>
      </w:r>
    </w:p>
    <w:p w14:paraId="3BFAF1F4" w14:textId="75916AD2" w:rsidR="00711B83" w:rsidRPr="00711B83" w:rsidRDefault="00711B83" w:rsidP="00711B83">
      <w:pPr>
        <w:tabs>
          <w:tab w:val="clear" w:pos="567"/>
          <w:tab w:val="clear" w:pos="851"/>
          <w:tab w:val="clear" w:pos="1134"/>
        </w:tabs>
        <w:suppressAutoHyphens/>
        <w:spacing w:after="0" w:line="240" w:lineRule="auto"/>
        <w:contextualSpacing/>
        <w:rPr>
          <w:rFonts w:ascii="Times New Roman" w:eastAsia="Times New Roman" w:hAnsi="Times New Roman" w:cs="Times New Roman"/>
          <w:sz w:val="24"/>
          <w:szCs w:val="24"/>
        </w:rPr>
      </w:pPr>
      <w:r w:rsidRPr="00711B83">
        <w:rPr>
          <w:rFonts w:ascii="Times New Roman" w:eastAsia="Times New Roman" w:hAnsi="Times New Roman" w:cs="Times New Roman"/>
          <w:sz w:val="22"/>
          <w:szCs w:val="22"/>
        </w:rPr>
        <w:t xml:space="preserve">15.2. Rangovas įsipareigoja iki Darbų pagal Sutartį pradžios, </w:t>
      </w:r>
      <w:r w:rsidRPr="00711B83">
        <w:rPr>
          <w:rFonts w:ascii="Times New Roman" w:hAnsi="Times New Roman" w:cs="Times New Roman"/>
          <w:sz w:val="22"/>
          <w:szCs w:val="22"/>
        </w:rPr>
        <w:t xml:space="preserve">bet ne vėliau nei per 10 darbo dienų, po Sutarties įsigaliojimo, pateikti </w:t>
      </w:r>
      <w:r w:rsidRPr="00711B83">
        <w:rPr>
          <w:rFonts w:ascii="Times New Roman" w:eastAsia="Calibri" w:hAnsi="Times New Roman" w:cs="Times New Roman"/>
          <w:sz w:val="22"/>
          <w:szCs w:val="22"/>
        </w:rPr>
        <w:t>Subrangovų</w:t>
      </w:r>
      <w:r w:rsidRPr="00711B83">
        <w:rPr>
          <w:rFonts w:ascii="Times New Roman" w:hAnsi="Times New Roman" w:cs="Times New Roman"/>
          <w:sz w:val="22"/>
          <w:szCs w:val="22"/>
        </w:rPr>
        <w:t xml:space="preserve"> sąrašą </w:t>
      </w:r>
      <w:r w:rsidR="000468DE">
        <w:rPr>
          <w:rFonts w:ascii="Times New Roman" w:hAnsi="Times New Roman" w:cs="Times New Roman"/>
          <w:sz w:val="22"/>
          <w:szCs w:val="22"/>
        </w:rPr>
        <w:t xml:space="preserve"> (užpildytas 3 priedas) </w:t>
      </w:r>
      <w:r w:rsidRPr="00711B83">
        <w:rPr>
          <w:rFonts w:ascii="Times New Roman" w:hAnsi="Times New Roman" w:cs="Times New Roman"/>
          <w:sz w:val="22"/>
          <w:szCs w:val="22"/>
        </w:rPr>
        <w:t>(</w:t>
      </w:r>
      <w:r w:rsidRPr="00711B83">
        <w:rPr>
          <w:rFonts w:ascii="Times New Roman" w:hAnsi="Times New Roman" w:cs="Times New Roman"/>
          <w:i/>
          <w:iCs/>
          <w:sz w:val="22"/>
          <w:szCs w:val="22"/>
        </w:rPr>
        <w:t>jeigu dalis darbų buvo numatyta perduoti subrangovui</w:t>
      </w:r>
      <w:r w:rsidRPr="00711B83">
        <w:rPr>
          <w:rFonts w:ascii="Times New Roman" w:hAnsi="Times New Roman" w:cs="Times New Roman"/>
          <w:sz w:val="22"/>
          <w:szCs w:val="22"/>
        </w:rPr>
        <w:t>), kuriame nurodomi</w:t>
      </w:r>
      <w:r w:rsidRPr="00711B83">
        <w:rPr>
          <w:rFonts w:ascii="Times New Roman" w:eastAsia="Times New Roman" w:hAnsi="Times New Roman" w:cs="Times New Roman"/>
          <w:sz w:val="22"/>
          <w:szCs w:val="22"/>
        </w:rPr>
        <w:t xml:space="preserve"> </w:t>
      </w:r>
      <w:r w:rsidRPr="00711B83">
        <w:rPr>
          <w:rFonts w:ascii="Times New Roman" w:eastAsia="Calibri" w:hAnsi="Times New Roman" w:cs="Times New Roman"/>
          <w:sz w:val="22"/>
          <w:szCs w:val="22"/>
        </w:rPr>
        <w:t>Subrangovų</w:t>
      </w:r>
      <w:r w:rsidRPr="00711B83">
        <w:rPr>
          <w:rFonts w:ascii="Times New Roman" w:eastAsia="Times New Roman" w:hAnsi="Times New Roman" w:cs="Times New Roman"/>
          <w:sz w:val="22"/>
          <w:szCs w:val="22"/>
          <w:lang w:eastAsia="lt-LT"/>
        </w:rPr>
        <w:t xml:space="preserve"> kontaktiniai duomenys, </w:t>
      </w:r>
      <w:r w:rsidRPr="00711B83">
        <w:rPr>
          <w:rFonts w:ascii="Times New Roman" w:eastAsia="Calibri" w:hAnsi="Times New Roman" w:cs="Times New Roman"/>
          <w:sz w:val="22"/>
          <w:szCs w:val="22"/>
        </w:rPr>
        <w:t>Subrangovų</w:t>
      </w:r>
      <w:r w:rsidRPr="00711B83">
        <w:rPr>
          <w:rFonts w:ascii="Times New Roman" w:eastAsia="Times New Roman" w:hAnsi="Times New Roman" w:cs="Times New Roman"/>
          <w:sz w:val="22"/>
          <w:szCs w:val="22"/>
          <w:lang w:eastAsia="lt-LT"/>
        </w:rPr>
        <w:t xml:space="preserve"> atstovai, </w:t>
      </w:r>
      <w:r w:rsidRPr="00711B83">
        <w:rPr>
          <w:rFonts w:ascii="Times New Roman" w:hAnsi="Times New Roman" w:cs="Times New Roman"/>
          <w:sz w:val="22"/>
          <w:szCs w:val="22"/>
        </w:rPr>
        <w:t xml:space="preserve">kiekvienam </w:t>
      </w:r>
      <w:r w:rsidRPr="00711B83">
        <w:rPr>
          <w:rFonts w:ascii="Times New Roman" w:eastAsia="Calibri" w:hAnsi="Times New Roman" w:cs="Times New Roman"/>
          <w:sz w:val="22"/>
          <w:szCs w:val="22"/>
        </w:rPr>
        <w:t>Subrangovui</w:t>
      </w:r>
      <w:r w:rsidRPr="00711B83">
        <w:rPr>
          <w:rFonts w:ascii="Times New Roman" w:hAnsi="Times New Roman" w:cs="Times New Roman"/>
          <w:sz w:val="22"/>
          <w:szCs w:val="22"/>
        </w:rPr>
        <w:t xml:space="preserve"> perduodamų atlikti Darbų tikslūs aprašymai</w:t>
      </w:r>
      <w:r w:rsidRPr="00711B83">
        <w:rPr>
          <w:rFonts w:ascii="Times New Roman" w:eastAsia="Times New Roman" w:hAnsi="Times New Roman" w:cs="Times New Roman"/>
          <w:sz w:val="22"/>
          <w:szCs w:val="22"/>
          <w:lang w:eastAsia="lt-LT"/>
        </w:rPr>
        <w:t>.</w:t>
      </w:r>
      <w:r w:rsidRPr="00711B83">
        <w:rPr>
          <w:rFonts w:ascii="Times New Roman" w:eastAsia="Times New Roman" w:hAnsi="Times New Roman" w:cs="Times New Roman"/>
          <w:sz w:val="22"/>
          <w:szCs w:val="22"/>
        </w:rPr>
        <w:t xml:space="preserve"> </w:t>
      </w:r>
      <w:r w:rsidRPr="00711B83">
        <w:rPr>
          <w:rFonts w:ascii="Times New Roman" w:hAnsi="Times New Roman" w:cs="Times New Roman"/>
          <w:sz w:val="22"/>
          <w:szCs w:val="22"/>
        </w:rPr>
        <w:t xml:space="preserve">Toks </w:t>
      </w:r>
      <w:r w:rsidRPr="00711B83">
        <w:rPr>
          <w:rFonts w:ascii="Times New Roman" w:eastAsia="Calibri" w:hAnsi="Times New Roman" w:cs="Times New Roman"/>
          <w:sz w:val="22"/>
          <w:szCs w:val="22"/>
        </w:rPr>
        <w:t>Subrangovų</w:t>
      </w:r>
      <w:r w:rsidRPr="00711B83">
        <w:rPr>
          <w:rFonts w:ascii="Times New Roman" w:hAnsi="Times New Roman" w:cs="Times New Roman"/>
          <w:sz w:val="22"/>
          <w:szCs w:val="22"/>
        </w:rPr>
        <w:t xml:space="preserve"> sąrašas įsigalioja jo pateikimo Užsakovui dieną. Tik galiojančiame </w:t>
      </w:r>
      <w:r w:rsidRPr="00711B83">
        <w:rPr>
          <w:rFonts w:ascii="Times New Roman" w:eastAsia="Calibri" w:hAnsi="Times New Roman" w:cs="Times New Roman"/>
          <w:sz w:val="22"/>
          <w:szCs w:val="22"/>
        </w:rPr>
        <w:t>Subrangovų</w:t>
      </w:r>
      <w:r w:rsidRPr="00711B83">
        <w:rPr>
          <w:rFonts w:ascii="Times New Roman" w:hAnsi="Times New Roman" w:cs="Times New Roman"/>
          <w:sz w:val="22"/>
          <w:szCs w:val="22"/>
        </w:rPr>
        <w:t xml:space="preserve"> sąraše įrašyti </w:t>
      </w:r>
      <w:r w:rsidRPr="00711B83">
        <w:rPr>
          <w:rFonts w:ascii="Times New Roman" w:eastAsia="Calibri" w:hAnsi="Times New Roman" w:cs="Times New Roman"/>
          <w:sz w:val="22"/>
          <w:szCs w:val="22"/>
        </w:rPr>
        <w:t>Subrangovai</w:t>
      </w:r>
      <w:r w:rsidRPr="00711B83">
        <w:rPr>
          <w:rFonts w:ascii="Times New Roman" w:hAnsi="Times New Roman" w:cs="Times New Roman"/>
          <w:sz w:val="22"/>
          <w:szCs w:val="22"/>
        </w:rPr>
        <w:t xml:space="preserve"> gali būti </w:t>
      </w:r>
      <w:r w:rsidRPr="00711B83">
        <w:rPr>
          <w:rFonts w:ascii="Times New Roman" w:eastAsia="Calibri" w:hAnsi="Times New Roman" w:cs="Times New Roman"/>
          <w:sz w:val="22"/>
          <w:szCs w:val="22"/>
        </w:rPr>
        <w:t>Subrangovais</w:t>
      </w:r>
      <w:r w:rsidRPr="00711B83">
        <w:rPr>
          <w:rFonts w:ascii="Times New Roman" w:hAnsi="Times New Roman" w:cs="Times New Roman"/>
          <w:sz w:val="22"/>
          <w:szCs w:val="22"/>
        </w:rPr>
        <w:t xml:space="preserve"> pagal Sutartį ir tik tokių </w:t>
      </w:r>
      <w:r w:rsidRPr="00711B83">
        <w:rPr>
          <w:rFonts w:ascii="Times New Roman" w:eastAsia="Calibri" w:hAnsi="Times New Roman" w:cs="Times New Roman"/>
          <w:sz w:val="22"/>
          <w:szCs w:val="22"/>
        </w:rPr>
        <w:t>Subrangovų</w:t>
      </w:r>
      <w:r w:rsidRPr="00711B83">
        <w:rPr>
          <w:rFonts w:ascii="Times New Roman" w:hAnsi="Times New Roman" w:cs="Times New Roman"/>
          <w:sz w:val="22"/>
          <w:szCs w:val="22"/>
        </w:rPr>
        <w:t xml:space="preserve"> darbuotojai yra priskiriami Rangovo personalui pagal Sutartį bei gali patekti į statybvietę. Jeigu į </w:t>
      </w:r>
      <w:r w:rsidRPr="00711B83">
        <w:rPr>
          <w:rFonts w:ascii="Times New Roman" w:eastAsia="Calibri" w:hAnsi="Times New Roman" w:cs="Times New Roman"/>
          <w:sz w:val="22"/>
          <w:szCs w:val="22"/>
        </w:rPr>
        <w:t>Subrangovų</w:t>
      </w:r>
      <w:r w:rsidRPr="00711B83">
        <w:rPr>
          <w:rFonts w:ascii="Times New Roman" w:hAnsi="Times New Roman" w:cs="Times New Roman"/>
          <w:sz w:val="22"/>
          <w:szCs w:val="22"/>
        </w:rPr>
        <w:t xml:space="preserve"> sąrašą įtraukiamas </w:t>
      </w:r>
      <w:r w:rsidRPr="00711B83">
        <w:rPr>
          <w:rFonts w:ascii="Times New Roman" w:eastAsia="Calibri" w:hAnsi="Times New Roman" w:cs="Times New Roman"/>
          <w:sz w:val="22"/>
          <w:szCs w:val="22"/>
        </w:rPr>
        <w:t>Subrangovas</w:t>
      </w:r>
      <w:r w:rsidRPr="00711B83">
        <w:rPr>
          <w:rFonts w:ascii="Times New Roman" w:hAnsi="Times New Roman" w:cs="Times New Roman"/>
          <w:sz w:val="22"/>
          <w:szCs w:val="22"/>
        </w:rPr>
        <w:t xml:space="preserve">, kuris nebuvo išviešintas pasiūlyme, Rangovas privalo pateikti ir dokumentus įrodančius, kad </w:t>
      </w:r>
      <w:r w:rsidRPr="00711B83">
        <w:rPr>
          <w:rFonts w:ascii="Times New Roman" w:eastAsia="Calibri" w:hAnsi="Times New Roman" w:cs="Times New Roman"/>
          <w:sz w:val="22"/>
          <w:szCs w:val="22"/>
        </w:rPr>
        <w:t>Subrangovas</w:t>
      </w:r>
      <w:r w:rsidRPr="00711B83">
        <w:rPr>
          <w:rFonts w:ascii="Times New Roman" w:hAnsi="Times New Roman" w:cs="Times New Roman"/>
          <w:sz w:val="22"/>
          <w:szCs w:val="22"/>
        </w:rPr>
        <w:t xml:space="preserve"> atitinka  </w:t>
      </w:r>
      <w:r w:rsidRPr="00711B83">
        <w:rPr>
          <w:rFonts w:ascii="Times New Roman" w:eastAsia="Times New Roman" w:hAnsi="Times New Roman" w:cs="Times New Roman"/>
          <w:kern w:val="16"/>
          <w:sz w:val="22"/>
          <w:szCs w:val="22"/>
          <w:lang w:eastAsia="ar-SA"/>
        </w:rPr>
        <w:t xml:space="preserve">reikalavimus dėl laikymosi </w:t>
      </w:r>
      <w:r w:rsidRPr="00711B83">
        <w:rPr>
          <w:rFonts w:ascii="Times New Roman" w:eastAsia="Times New Roman" w:hAnsi="Times New Roman" w:cs="Times New Roman"/>
          <w:sz w:val="22"/>
          <w:szCs w:val="22"/>
        </w:rPr>
        <w:t>aplinkos apsaugos vadybos sistemos standartams (</w:t>
      </w:r>
      <w:r w:rsidRPr="00711B83">
        <w:rPr>
          <w:rFonts w:ascii="Times New Roman" w:eastAsia="Times New Roman" w:hAnsi="Times New Roman" w:cs="Times New Roman"/>
          <w:i/>
          <w:iCs/>
          <w:sz w:val="22"/>
          <w:szCs w:val="22"/>
        </w:rPr>
        <w:t>jeigu tokie buvo keliami</w:t>
      </w:r>
      <w:r w:rsidRPr="00711B83">
        <w:rPr>
          <w:rFonts w:ascii="Times New Roman" w:eastAsia="Times New Roman" w:hAnsi="Times New Roman" w:cs="Times New Roman"/>
          <w:sz w:val="22"/>
          <w:szCs w:val="22"/>
        </w:rPr>
        <w:t>).</w:t>
      </w:r>
    </w:p>
    <w:p w14:paraId="2521032C"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15.3. Sutarties vykdymo metu Rangovas gali keisti Subrangovus tik gavus rašytinį Užsakovo sutikimą. Tuo atveju Rangovas tikslina Subrangovų sąrašą ir pateikia visą informaciją nurodytą sutarties 15.2. punkte</w:t>
      </w:r>
    </w:p>
    <w:p w14:paraId="7E83672D" w14:textId="6B1F6966" w:rsidR="00711B83" w:rsidRPr="00711B83" w:rsidRDefault="00711B83" w:rsidP="00711B83">
      <w:pPr>
        <w:tabs>
          <w:tab w:val="clear" w:pos="567"/>
          <w:tab w:val="clear" w:pos="851"/>
          <w:tab w:val="clear" w:pos="1134"/>
        </w:tabs>
        <w:suppressAutoHyphens/>
        <w:spacing w:after="0" w:line="240" w:lineRule="auto"/>
        <w:contextualSpacing/>
        <w:rPr>
          <w:rFonts w:ascii="Times New Roman" w:eastAsia="Times New Roman" w:hAnsi="Times New Roman" w:cs="Times New Roman"/>
          <w:sz w:val="24"/>
          <w:szCs w:val="24"/>
        </w:rPr>
      </w:pPr>
      <w:r w:rsidRPr="00711B83">
        <w:rPr>
          <w:rFonts w:ascii="Times New Roman" w:eastAsia="Times New Roman" w:hAnsi="Times New Roman" w:cs="Times New Roman"/>
          <w:sz w:val="22"/>
          <w:szCs w:val="22"/>
        </w:rPr>
        <w:t xml:space="preserve">15.4. Tais atvejais, kai Rangovas keičia </w:t>
      </w:r>
      <w:r w:rsidRPr="00711B83">
        <w:rPr>
          <w:rFonts w:ascii="Times New Roman" w:eastAsia="Calibri" w:hAnsi="Times New Roman" w:cs="Times New Roman"/>
          <w:sz w:val="22"/>
          <w:szCs w:val="22"/>
        </w:rPr>
        <w:t>Subrangovą</w:t>
      </w:r>
      <w:r w:rsidRPr="00711B83">
        <w:rPr>
          <w:rFonts w:ascii="Times New Roman" w:eastAsia="Times New Roman" w:hAnsi="Times New Roman" w:cs="Times New Roman"/>
          <w:sz w:val="22"/>
          <w:szCs w:val="22"/>
        </w:rPr>
        <w:t>, kurio pajėgumais rėmėsi (</w:t>
      </w:r>
      <w:r w:rsidRPr="00711B83">
        <w:rPr>
          <w:rFonts w:ascii="Times New Roman" w:eastAsia="Times New Roman" w:hAnsi="Times New Roman" w:cs="Times New Roman"/>
          <w:i/>
          <w:sz w:val="22"/>
          <w:szCs w:val="22"/>
        </w:rPr>
        <w:t>nurodytas sutarties 15.1. punkte</w:t>
      </w:r>
      <w:r w:rsidRPr="00711B83">
        <w:rPr>
          <w:rFonts w:ascii="Times New Roman" w:eastAsia="Times New Roman" w:hAnsi="Times New Roman" w:cs="Times New Roman"/>
          <w:sz w:val="22"/>
          <w:szCs w:val="22"/>
        </w:rPr>
        <w:t>), Užsakovas patikrina, ar jis neturi šalinimo pagrind</w:t>
      </w:r>
      <w:r w:rsidR="000468DE">
        <w:rPr>
          <w:rFonts w:ascii="Times New Roman" w:eastAsia="Times New Roman" w:hAnsi="Times New Roman" w:cs="Times New Roman"/>
          <w:sz w:val="22"/>
          <w:szCs w:val="22"/>
        </w:rPr>
        <w:t>ų</w:t>
      </w:r>
      <w:r w:rsidRPr="00711B83">
        <w:rPr>
          <w:rFonts w:ascii="Times New Roman" w:eastAsia="Times New Roman" w:hAnsi="Times New Roman" w:cs="Times New Roman"/>
          <w:sz w:val="22"/>
          <w:szCs w:val="22"/>
        </w:rPr>
        <w:t xml:space="preserve">, atitinka keliamus  kvalifikacijos reikalavimus ir </w:t>
      </w:r>
      <w:r w:rsidRPr="00711B83">
        <w:rPr>
          <w:rFonts w:ascii="Times New Roman" w:eastAsia="Times New Roman" w:hAnsi="Times New Roman" w:cs="Times New Roman"/>
          <w:kern w:val="16"/>
          <w:sz w:val="22"/>
          <w:szCs w:val="22"/>
          <w:lang w:eastAsia="ar-SA"/>
        </w:rPr>
        <w:t xml:space="preserve">reikalavimus laikymosi </w:t>
      </w:r>
      <w:r w:rsidRPr="00711B83">
        <w:rPr>
          <w:rFonts w:ascii="Times New Roman" w:eastAsia="Times New Roman" w:hAnsi="Times New Roman" w:cs="Times New Roman"/>
          <w:sz w:val="22"/>
          <w:szCs w:val="22"/>
        </w:rPr>
        <w:t>aplinkos apsaugos vadybos sistemos standartams (</w:t>
      </w:r>
      <w:r w:rsidRPr="00711B83">
        <w:rPr>
          <w:rFonts w:ascii="Times New Roman" w:eastAsia="Times New Roman" w:hAnsi="Times New Roman" w:cs="Times New Roman"/>
          <w:i/>
          <w:iCs/>
          <w:sz w:val="22"/>
          <w:szCs w:val="22"/>
        </w:rPr>
        <w:t>jeigu tokie buvo keliami</w:t>
      </w:r>
      <w:r w:rsidRPr="00711B83">
        <w:rPr>
          <w:rFonts w:ascii="Times New Roman" w:eastAsia="Times New Roman" w:hAnsi="Times New Roman" w:cs="Times New Roman"/>
          <w:sz w:val="22"/>
          <w:szCs w:val="22"/>
        </w:rPr>
        <w:t>).</w:t>
      </w:r>
      <w:r w:rsidRPr="00711B83">
        <w:rPr>
          <w:rFonts w:ascii="Times New Roman" w:eastAsia="Times New Roman" w:hAnsi="Times New Roman" w:cs="Times New Roman"/>
          <w:sz w:val="24"/>
          <w:szCs w:val="24"/>
        </w:rPr>
        <w:t xml:space="preserve"> </w:t>
      </w:r>
      <w:r w:rsidRPr="00711B83">
        <w:rPr>
          <w:rFonts w:ascii="Times New Roman" w:eastAsia="Times New Roman" w:hAnsi="Times New Roman" w:cs="Times New Roman"/>
          <w:kern w:val="16"/>
          <w:sz w:val="22"/>
          <w:szCs w:val="22"/>
          <w:lang w:eastAsia="ar-SA"/>
        </w:rPr>
        <w:t xml:space="preserve"> </w:t>
      </w:r>
      <w:r w:rsidRPr="00711B83">
        <w:rPr>
          <w:rFonts w:ascii="Times New Roman" w:eastAsia="Calibri" w:hAnsi="Times New Roman" w:cs="Times New Roman"/>
          <w:sz w:val="22"/>
          <w:szCs w:val="22"/>
        </w:rPr>
        <w:t>Subrangovo</w:t>
      </w:r>
      <w:r w:rsidRPr="00711B83">
        <w:rPr>
          <w:rFonts w:ascii="Times New Roman" w:eastAsia="Times New Roman" w:hAnsi="Times New Roman" w:cs="Times New Roman"/>
          <w:sz w:val="22"/>
          <w:szCs w:val="22"/>
        </w:rPr>
        <w:t>,</w:t>
      </w:r>
      <w:r w:rsidRPr="00711B83">
        <w:rPr>
          <w:rFonts w:ascii="Times New Roman" w:eastAsia="Times New Roman" w:hAnsi="Times New Roman" w:cs="Times New Roman"/>
          <w:kern w:val="16"/>
          <w:sz w:val="22"/>
          <w:szCs w:val="22"/>
          <w:lang w:eastAsia="ar-SA"/>
        </w:rPr>
        <w:t xml:space="preserve"> kurio pajėgumais rėmėsi Rangovas,</w:t>
      </w:r>
      <w:r w:rsidRPr="00711B83">
        <w:rPr>
          <w:rFonts w:ascii="Times New Roman" w:eastAsia="Times New Roman" w:hAnsi="Times New Roman" w:cs="Times New Roman"/>
          <w:sz w:val="22"/>
          <w:szCs w:val="22"/>
        </w:rPr>
        <w:t xml:space="preserve"> keitimas įforminamas Šalims pasirašant papildomą susitarimą.</w:t>
      </w:r>
    </w:p>
    <w:p w14:paraId="121A3265" w14:textId="77777777" w:rsidR="00711B83" w:rsidRPr="00711B83" w:rsidRDefault="00711B83" w:rsidP="00711B83">
      <w:pPr>
        <w:tabs>
          <w:tab w:val="clear" w:pos="567"/>
          <w:tab w:val="clear" w:pos="851"/>
          <w:tab w:val="clear" w:pos="1134"/>
        </w:tabs>
        <w:suppressAutoHyphens/>
        <w:spacing w:after="0" w:line="240" w:lineRule="auto"/>
        <w:contextualSpacing/>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t xml:space="preserve">15.5. Tais atvejais, kai Rangovas keičia </w:t>
      </w:r>
      <w:r w:rsidRPr="00711B83">
        <w:rPr>
          <w:rFonts w:ascii="Times New Roman" w:eastAsia="Calibri" w:hAnsi="Times New Roman" w:cs="Times New Roman"/>
          <w:sz w:val="22"/>
          <w:szCs w:val="22"/>
        </w:rPr>
        <w:t>Subrangovą</w:t>
      </w:r>
      <w:r w:rsidRPr="00711B83">
        <w:rPr>
          <w:rFonts w:ascii="Times New Roman" w:eastAsia="Times New Roman" w:hAnsi="Times New Roman" w:cs="Times New Roman"/>
          <w:sz w:val="22"/>
          <w:szCs w:val="22"/>
        </w:rPr>
        <w:t xml:space="preserve">, kurio pajėgumais nesirėmė, Užsakovas patikrina ar jis neturi šalinimo pagrindo nurodyto </w:t>
      </w:r>
      <w:r w:rsidRPr="00711B83">
        <w:rPr>
          <w:rFonts w:ascii="Times New Roman" w:eastAsia="Times New Roman" w:hAnsi="Times New Roman" w:cs="Times New Roman"/>
          <w:sz w:val="22"/>
          <w:szCs w:val="22"/>
          <w:lang w:eastAsia="da-DK"/>
        </w:rPr>
        <w:t>VPĮ 46 str. 2</w:t>
      </w:r>
      <w:r w:rsidRPr="00711B83">
        <w:rPr>
          <w:rFonts w:ascii="Times New Roman" w:eastAsia="Times New Roman" w:hAnsi="Times New Roman" w:cs="Times New Roman"/>
          <w:sz w:val="22"/>
          <w:szCs w:val="22"/>
          <w:vertAlign w:val="superscript"/>
          <w:lang w:eastAsia="da-DK"/>
        </w:rPr>
        <w:t>1</w:t>
      </w:r>
      <w:r w:rsidRPr="00711B83">
        <w:rPr>
          <w:rFonts w:ascii="Times New Roman" w:eastAsia="Times New Roman" w:hAnsi="Times New Roman" w:cs="Times New Roman"/>
          <w:sz w:val="22"/>
          <w:szCs w:val="22"/>
          <w:lang w:eastAsia="da-DK"/>
        </w:rPr>
        <w:t xml:space="preserve"> d. ir</w:t>
      </w:r>
      <w:r w:rsidRPr="00711B83">
        <w:rPr>
          <w:rFonts w:ascii="Times New Roman" w:eastAsia="Times New Roman" w:hAnsi="Times New Roman" w:cs="Times New Roman"/>
          <w:sz w:val="22"/>
          <w:szCs w:val="22"/>
        </w:rPr>
        <w:t xml:space="preserve">  atitinka </w:t>
      </w:r>
      <w:r w:rsidRPr="00711B83">
        <w:rPr>
          <w:rFonts w:ascii="Times New Roman" w:eastAsia="Times New Roman" w:hAnsi="Times New Roman" w:cs="Times New Roman"/>
          <w:kern w:val="16"/>
          <w:sz w:val="22"/>
          <w:szCs w:val="22"/>
          <w:lang w:eastAsia="ar-SA"/>
        </w:rPr>
        <w:t xml:space="preserve">reikalavimus dėl laikymosi </w:t>
      </w:r>
      <w:r w:rsidRPr="00711B83">
        <w:rPr>
          <w:rFonts w:ascii="Times New Roman" w:eastAsia="Times New Roman" w:hAnsi="Times New Roman" w:cs="Times New Roman"/>
          <w:sz w:val="24"/>
          <w:szCs w:val="24"/>
        </w:rPr>
        <w:t>aplinkos apsaugos vadybos sistemos standartams (</w:t>
      </w:r>
      <w:r w:rsidRPr="00711B83">
        <w:rPr>
          <w:rFonts w:ascii="Times New Roman" w:eastAsia="Times New Roman" w:hAnsi="Times New Roman" w:cs="Times New Roman"/>
          <w:i/>
          <w:iCs/>
          <w:sz w:val="22"/>
          <w:szCs w:val="22"/>
        </w:rPr>
        <w:t>jeigu tokie buvo keliami</w:t>
      </w:r>
      <w:r w:rsidRPr="00711B83">
        <w:rPr>
          <w:rFonts w:ascii="Times New Roman" w:eastAsia="Times New Roman" w:hAnsi="Times New Roman" w:cs="Times New Roman"/>
          <w:sz w:val="22"/>
          <w:szCs w:val="22"/>
        </w:rPr>
        <w:t xml:space="preserve">). Tokio </w:t>
      </w:r>
      <w:r w:rsidRPr="00711B83">
        <w:rPr>
          <w:rFonts w:ascii="Times New Roman" w:eastAsia="Calibri" w:hAnsi="Times New Roman" w:cs="Times New Roman"/>
          <w:sz w:val="22"/>
          <w:szCs w:val="22"/>
        </w:rPr>
        <w:t>Subrangovo</w:t>
      </w:r>
      <w:r w:rsidRPr="00711B83">
        <w:rPr>
          <w:rFonts w:ascii="Times New Roman" w:eastAsia="Times New Roman" w:hAnsi="Times New Roman" w:cs="Times New Roman"/>
          <w:sz w:val="22"/>
          <w:szCs w:val="22"/>
        </w:rPr>
        <w:t xml:space="preserve"> keitimas įforminamas Rangovui pateikus patikslintą </w:t>
      </w:r>
      <w:r w:rsidRPr="00711B83">
        <w:rPr>
          <w:rFonts w:ascii="Times New Roman" w:eastAsia="Calibri" w:hAnsi="Times New Roman" w:cs="Times New Roman"/>
          <w:sz w:val="22"/>
          <w:szCs w:val="22"/>
        </w:rPr>
        <w:t>Subrangovų sąrašą</w:t>
      </w:r>
      <w:r w:rsidRPr="00711B83">
        <w:rPr>
          <w:rFonts w:ascii="Times New Roman" w:eastAsia="Times New Roman" w:hAnsi="Times New Roman" w:cs="Times New Roman"/>
          <w:sz w:val="22"/>
          <w:szCs w:val="22"/>
        </w:rPr>
        <w:t>.</w:t>
      </w:r>
    </w:p>
    <w:p w14:paraId="120C08B6" w14:textId="77777777" w:rsidR="00711B83" w:rsidRPr="00711B83" w:rsidRDefault="00711B83" w:rsidP="00711B83">
      <w:pPr>
        <w:tabs>
          <w:tab w:val="clear" w:pos="567"/>
          <w:tab w:val="clear" w:pos="851"/>
          <w:tab w:val="clear" w:pos="992"/>
          <w:tab w:val="clear" w:pos="1134"/>
        </w:tabs>
        <w:spacing w:after="0" w:line="240" w:lineRule="auto"/>
        <w:contextualSpacing/>
        <w:rPr>
          <w:rFonts w:ascii="Times New Roman" w:eastAsia="Times New Roman" w:hAnsi="Times New Roman" w:cs="Times New Roman"/>
          <w:sz w:val="22"/>
          <w:szCs w:val="22"/>
        </w:rPr>
      </w:pPr>
    </w:p>
    <w:p w14:paraId="72B6F48C"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16. Sutarties pakeitimai</w:t>
      </w:r>
    </w:p>
    <w:p w14:paraId="6FD0952B" w14:textId="77777777" w:rsidR="00711B83" w:rsidRPr="00711B83" w:rsidRDefault="00711B83" w:rsidP="00711B83">
      <w:pPr>
        <w:keepNext/>
        <w:keepLines/>
        <w:widowControl w:val="0"/>
        <w:suppressLineNumbers/>
        <w:tabs>
          <w:tab w:val="clear" w:pos="567"/>
          <w:tab w:val="clear" w:pos="992"/>
          <w:tab w:val="clear" w:pos="1134"/>
          <w:tab w:val="left" w:pos="0"/>
        </w:tabs>
        <w:suppressAutoHyphens/>
        <w:spacing w:after="20" w:line="240" w:lineRule="auto"/>
        <w:contextualSpacing/>
        <w:rPr>
          <w:rFonts w:ascii="Times New Roman" w:eastAsia="Times New Roman" w:hAnsi="Times New Roman" w:cs="Times New Roman"/>
          <w:sz w:val="22"/>
          <w:szCs w:val="22"/>
        </w:rPr>
      </w:pPr>
      <w:r w:rsidRPr="00711B83">
        <w:rPr>
          <w:rFonts w:ascii="Times New Roman" w:eastAsia="Times New Roman" w:hAnsi="Times New Roman" w:cs="Times New Roman"/>
          <w:sz w:val="22"/>
          <w:szCs w:val="22"/>
        </w:rPr>
        <w:lastRenderedPageBreak/>
        <w:t>16.1. Sutarties keitimai galimi tik Lietuvos Respublikos pirkimų, atliekamų vandentvarkos, energetikos, transporto ar pašto paslaugų srities perkančiųjų subjektų, įstatymo 97 straipsnyje numatytais atvejais ir nustatyta tvarka.</w:t>
      </w:r>
    </w:p>
    <w:p w14:paraId="2FF78BA2"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iCs/>
          <w:sz w:val="22"/>
          <w:szCs w:val="22"/>
          <w:lang w:eastAsia="da-DK"/>
        </w:rPr>
      </w:pPr>
      <w:r w:rsidRPr="00711B83">
        <w:rPr>
          <w:rFonts w:ascii="Times New Roman" w:eastAsia="Times New Roman" w:hAnsi="Times New Roman" w:cs="Times New Roman"/>
          <w:iCs/>
          <w:sz w:val="22"/>
          <w:szCs w:val="22"/>
          <w:lang w:eastAsia="da-DK"/>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46B486D0"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p>
    <w:p w14:paraId="16A4C5E9"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17.Kitos sąlygos</w:t>
      </w:r>
    </w:p>
    <w:p w14:paraId="4A494825"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8619EBC"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41396B2"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0E890302"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sz w:val="22"/>
          <w:szCs w:val="22"/>
        </w:rPr>
      </w:pPr>
      <w:r w:rsidRPr="00711B83">
        <w:rPr>
          <w:rFonts w:ascii="Times New Roman" w:eastAsia="Calibri" w:hAnsi="Times New Roman" w:cs="Times New Roman"/>
          <w:sz w:val="22"/>
          <w:szCs w:val="22"/>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9451D1F" w14:textId="77777777" w:rsidR="00711B83" w:rsidRPr="00711B83" w:rsidRDefault="00711B83" w:rsidP="00711B83">
      <w:pPr>
        <w:tabs>
          <w:tab w:val="clear" w:pos="567"/>
          <w:tab w:val="clear" w:pos="851"/>
          <w:tab w:val="clear" w:pos="992"/>
          <w:tab w:val="clear" w:pos="1134"/>
        </w:tabs>
        <w:spacing w:after="0" w:line="240" w:lineRule="auto"/>
        <w:ind w:firstLine="709"/>
        <w:jc w:val="left"/>
        <w:rPr>
          <w:rFonts w:ascii="Times New Roman" w:eastAsia="Calibri" w:hAnsi="Times New Roman" w:cs="Times New Roman"/>
          <w:sz w:val="22"/>
          <w:szCs w:val="22"/>
        </w:rPr>
      </w:pPr>
      <w:r w:rsidRPr="00711B83">
        <w:rPr>
          <w:rFonts w:ascii="Times New Roman" w:eastAsia="Calibri" w:hAnsi="Times New Roman" w:cs="Times New Roman"/>
          <w:sz w:val="22"/>
          <w:szCs w:val="22"/>
        </w:rPr>
        <w:t xml:space="preserve">17.4.1. Sutarties sąlygos turi viršenybę priedų atžvilgiu; </w:t>
      </w:r>
    </w:p>
    <w:p w14:paraId="2B7B0D59" w14:textId="77777777" w:rsidR="00711B83" w:rsidRPr="00711B83" w:rsidRDefault="00711B83" w:rsidP="00711B83">
      <w:pPr>
        <w:tabs>
          <w:tab w:val="clear" w:pos="567"/>
          <w:tab w:val="clear" w:pos="851"/>
          <w:tab w:val="clear" w:pos="992"/>
          <w:tab w:val="clear" w:pos="1134"/>
        </w:tabs>
        <w:spacing w:after="0" w:line="240" w:lineRule="auto"/>
        <w:ind w:firstLine="709"/>
        <w:rPr>
          <w:rFonts w:ascii="Times New Roman" w:eastAsia="Calibri" w:hAnsi="Times New Roman" w:cs="Times New Roman"/>
          <w:sz w:val="22"/>
          <w:szCs w:val="22"/>
        </w:rPr>
      </w:pPr>
      <w:r w:rsidRPr="00711B83">
        <w:rPr>
          <w:rFonts w:ascii="Times New Roman" w:eastAsia="Calibri" w:hAnsi="Times New Roman" w:cs="Times New Roman"/>
          <w:sz w:val="22"/>
          <w:szCs w:val="22"/>
        </w:rPr>
        <w:t>17.4.2. priedai, nurodyti Sutarties 19 punkte esantys aukščiau, turi viršenybę virš žemiau išvardytus priedus;</w:t>
      </w:r>
    </w:p>
    <w:p w14:paraId="2ABBD611" w14:textId="77777777" w:rsidR="00711B83" w:rsidRPr="00711B83" w:rsidRDefault="00711B83" w:rsidP="00711B83">
      <w:pPr>
        <w:tabs>
          <w:tab w:val="clear" w:pos="567"/>
          <w:tab w:val="clear" w:pos="851"/>
          <w:tab w:val="clear" w:pos="992"/>
          <w:tab w:val="clear" w:pos="1134"/>
        </w:tabs>
        <w:spacing w:after="0" w:line="240" w:lineRule="auto"/>
        <w:ind w:firstLine="709"/>
        <w:rPr>
          <w:rFonts w:ascii="Times New Roman" w:eastAsia="Calibri" w:hAnsi="Times New Roman" w:cs="Times New Roman"/>
          <w:sz w:val="22"/>
          <w:szCs w:val="22"/>
        </w:rPr>
      </w:pPr>
      <w:r w:rsidRPr="00711B83">
        <w:rPr>
          <w:rFonts w:ascii="Times New Roman" w:eastAsia="Calibri" w:hAnsi="Times New Roman" w:cs="Times New Roman"/>
          <w:sz w:val="22"/>
          <w:szCs w:val="22"/>
        </w:rPr>
        <w:t>17.4.3. Tuo atveju, kai Šalių Susitarimu yra keičiama Sutarties sąlyga arba priedas, naujai sutartoji Sutarties sąlyga ar naujai sutartos priedo nuostatos turi viršenybę virš pakeistųjų.</w:t>
      </w:r>
    </w:p>
    <w:p w14:paraId="03100FA3" w14:textId="77777777" w:rsidR="00711B83" w:rsidRPr="00711B83" w:rsidRDefault="00711B83" w:rsidP="00711B83">
      <w:pPr>
        <w:tabs>
          <w:tab w:val="clear" w:pos="567"/>
          <w:tab w:val="clear" w:pos="851"/>
          <w:tab w:val="clear" w:pos="992"/>
          <w:tab w:val="clear" w:pos="1134"/>
        </w:tabs>
        <w:spacing w:after="0" w:line="240" w:lineRule="auto"/>
        <w:ind w:firstLine="709"/>
        <w:jc w:val="left"/>
        <w:rPr>
          <w:rFonts w:ascii="Times New Roman" w:eastAsia="Calibri" w:hAnsi="Times New Roman" w:cs="Times New Roman"/>
          <w:sz w:val="22"/>
          <w:szCs w:val="22"/>
        </w:rPr>
      </w:pPr>
      <w:r w:rsidRPr="00711B83">
        <w:rPr>
          <w:rFonts w:ascii="Times New Roman" w:eastAsia="Calibri" w:hAnsi="Times New Roman" w:cs="Times New Roman"/>
          <w:sz w:val="22"/>
          <w:szCs w:val="22"/>
        </w:rPr>
        <w:t>17.4.4. Jeigu Šalys susitaria dėl Sutarties sąlygų arba priedo papildymo nauja sąlyga, neatitikimo ar neaiškumo atveju tokia sąlyga turi viršenybę atitinkamai virš kitų Sutarties sąlygų arba kitų to priedo nuostatų.</w:t>
      </w:r>
    </w:p>
    <w:p w14:paraId="1A34A24E" w14:textId="77777777" w:rsidR="00711B83" w:rsidRPr="00711B83" w:rsidRDefault="00711B83" w:rsidP="00711B83">
      <w:pPr>
        <w:tabs>
          <w:tab w:val="clear" w:pos="567"/>
          <w:tab w:val="clear" w:pos="851"/>
          <w:tab w:val="clear" w:pos="992"/>
          <w:tab w:val="clear" w:pos="1134"/>
        </w:tabs>
        <w:spacing w:after="0" w:line="240" w:lineRule="auto"/>
        <w:ind w:firstLine="709"/>
        <w:jc w:val="left"/>
        <w:rPr>
          <w:rFonts w:ascii="Times New Roman" w:eastAsia="Times New Roman" w:hAnsi="Times New Roman" w:cs="Times New Roman"/>
          <w:b/>
          <w:sz w:val="22"/>
          <w:szCs w:val="22"/>
          <w:lang w:eastAsia="da-DK"/>
        </w:rPr>
      </w:pPr>
    </w:p>
    <w:p w14:paraId="704345C1" w14:textId="77777777" w:rsidR="00711B83" w:rsidRP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b/>
          <w:sz w:val="22"/>
          <w:szCs w:val="22"/>
          <w:lang w:eastAsia="da-DK"/>
        </w:rPr>
      </w:pPr>
      <w:r w:rsidRPr="00711B83">
        <w:rPr>
          <w:rFonts w:ascii="Times New Roman" w:eastAsia="Times New Roman" w:hAnsi="Times New Roman" w:cs="Times New Roman"/>
          <w:b/>
          <w:sz w:val="22"/>
          <w:szCs w:val="22"/>
          <w:lang w:eastAsia="da-DK"/>
        </w:rPr>
        <w:t>18. Sutarties sudarymas ir įsigaliojimas</w:t>
      </w:r>
    </w:p>
    <w:p w14:paraId="5FD7EF87" w14:textId="77777777" w:rsidR="00711B83" w:rsidRPr="00711B83" w:rsidRDefault="00711B83" w:rsidP="00711B83">
      <w:pPr>
        <w:tabs>
          <w:tab w:val="clear" w:pos="567"/>
          <w:tab w:val="clear" w:pos="851"/>
          <w:tab w:val="clear" w:pos="992"/>
          <w:tab w:val="clear" w:pos="1134"/>
        </w:tabs>
        <w:spacing w:after="0" w:line="240" w:lineRule="auto"/>
        <w:rPr>
          <w:rFonts w:ascii="Times New Roman" w:hAnsi="Times New Roman" w:cs="Times New Roman"/>
          <w:sz w:val="22"/>
          <w:szCs w:val="22"/>
        </w:rPr>
      </w:pPr>
      <w:r w:rsidRPr="00711B83">
        <w:rPr>
          <w:rFonts w:ascii="Times New Roman" w:hAnsi="Times New Roman" w:cs="Times New Roman"/>
          <w:sz w:val="22"/>
          <w:szCs w:val="22"/>
        </w:rPr>
        <w:t>18.1. Sutartis laikoma sudaryta ir įsigalioja, kai Šalys ranka, arba kvalifikuotu elektroniniu parašu, ją pasirašo. Jeigu Šalys Sutartį pasirašo ne vienu metu, Sutartis laikoma sudaryta tą dieną, kai Sutartį pasirašo paskutinioji Šalis.</w:t>
      </w:r>
    </w:p>
    <w:p w14:paraId="7A0CF5F7" w14:textId="77777777" w:rsidR="00711B83" w:rsidRPr="00711B83" w:rsidRDefault="00711B83" w:rsidP="00711B83">
      <w:pPr>
        <w:tabs>
          <w:tab w:val="clear" w:pos="567"/>
          <w:tab w:val="clear" w:pos="851"/>
          <w:tab w:val="clear" w:pos="992"/>
          <w:tab w:val="clear" w:pos="1134"/>
        </w:tabs>
        <w:spacing w:after="0" w:line="240" w:lineRule="auto"/>
        <w:rPr>
          <w:rFonts w:ascii="Times New Roman" w:hAnsi="Times New Roman" w:cs="Times New Roman"/>
          <w:sz w:val="22"/>
          <w:szCs w:val="22"/>
        </w:rPr>
      </w:pPr>
      <w:r w:rsidRPr="00711B83">
        <w:rPr>
          <w:rFonts w:ascii="Times New Roman" w:hAnsi="Times New Roman" w:cs="Times New Roman"/>
          <w:sz w:val="22"/>
          <w:szCs w:val="22"/>
        </w:rPr>
        <w:t xml:space="preserve">18.2. Nuo Sutarties sudarymo Sutarties dalimi tampa priedai, paskelbti Centrinėje viešųjų pirkimų informacinėje sistemoje (______________________). </w:t>
      </w:r>
    </w:p>
    <w:p w14:paraId="5E450275" w14:textId="77777777" w:rsidR="00711B83" w:rsidRPr="00711B83" w:rsidRDefault="00711B83" w:rsidP="00711B83">
      <w:pPr>
        <w:tabs>
          <w:tab w:val="clear" w:pos="567"/>
          <w:tab w:val="clear" w:pos="851"/>
          <w:tab w:val="clear" w:pos="992"/>
          <w:tab w:val="clear" w:pos="1134"/>
        </w:tabs>
        <w:spacing w:after="0" w:line="240" w:lineRule="auto"/>
        <w:rPr>
          <w:rFonts w:ascii="Times New Roman" w:hAnsi="Times New Roman" w:cs="Times New Roman"/>
          <w:sz w:val="22"/>
          <w:szCs w:val="22"/>
        </w:rPr>
      </w:pPr>
      <w:r w:rsidRPr="00711B83">
        <w:rPr>
          <w:rFonts w:ascii="Times New Roman" w:hAnsi="Times New Roman" w:cs="Times New Roman"/>
          <w:sz w:val="22"/>
          <w:szCs w:val="22"/>
        </w:rPr>
        <w:t>18.3. Sutartis sudaroma lietuvių kalba. Jeigu Sutartis ar kuris nors ją sudarantis dokumentas sudaromas kita kalba arba išverčiamas į kitą kalbą, visais atvejais viršenybę turi tekstas lietuvių kalba.</w:t>
      </w:r>
    </w:p>
    <w:p w14:paraId="187C3AEB" w14:textId="77777777" w:rsidR="00711B83" w:rsidRPr="00711B83" w:rsidRDefault="00711B83" w:rsidP="00711B83">
      <w:pPr>
        <w:tabs>
          <w:tab w:val="clear" w:pos="567"/>
          <w:tab w:val="clear" w:pos="851"/>
          <w:tab w:val="clear" w:pos="992"/>
          <w:tab w:val="clear" w:pos="1134"/>
        </w:tabs>
        <w:spacing w:after="0" w:line="240" w:lineRule="auto"/>
        <w:rPr>
          <w:rFonts w:ascii="Times New Roman" w:hAnsi="Times New Roman" w:cs="Times New Roman"/>
          <w:sz w:val="22"/>
          <w:szCs w:val="22"/>
        </w:rPr>
      </w:pPr>
    </w:p>
    <w:p w14:paraId="70ECF8DF"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Calibri" w:hAnsi="Times New Roman" w:cs="Times New Roman"/>
          <w:b/>
          <w:bCs/>
          <w:sz w:val="22"/>
          <w:szCs w:val="22"/>
          <w:lang w:val="en-GB" w:eastAsia="da-DK"/>
        </w:rPr>
      </w:pPr>
      <w:r w:rsidRPr="00711B83">
        <w:rPr>
          <w:rFonts w:ascii="Times New Roman" w:eastAsia="Calibri" w:hAnsi="Times New Roman" w:cs="Times New Roman"/>
          <w:b/>
          <w:bCs/>
          <w:sz w:val="22"/>
          <w:szCs w:val="22"/>
          <w:lang w:val="en-GB" w:eastAsia="da-DK"/>
        </w:rPr>
        <w:t>19. Priedai</w:t>
      </w:r>
    </w:p>
    <w:p w14:paraId="4E14895C" w14:textId="77777777" w:rsidR="00711B83" w:rsidRPr="00711B83" w:rsidRDefault="00711B83" w:rsidP="00711B83">
      <w:pPr>
        <w:tabs>
          <w:tab w:val="clear" w:pos="567"/>
          <w:tab w:val="clear" w:pos="851"/>
          <w:tab w:val="clear" w:pos="992"/>
          <w:tab w:val="clear" w:pos="1134"/>
        </w:tabs>
        <w:spacing w:after="0" w:line="240" w:lineRule="auto"/>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19.1. 1 priedas – Pirkimo dokumentai, Techninė specifikacija;</w:t>
      </w:r>
    </w:p>
    <w:p w14:paraId="04E65C20" w14:textId="77777777" w:rsidR="00711B83" w:rsidRDefault="00711B83"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r w:rsidRPr="00711B83">
        <w:rPr>
          <w:rFonts w:ascii="Times New Roman" w:eastAsia="Times New Roman" w:hAnsi="Times New Roman" w:cs="Times New Roman"/>
          <w:sz w:val="22"/>
          <w:szCs w:val="22"/>
          <w:lang w:eastAsia="da-DK"/>
        </w:rPr>
        <w:t>19.2. 2 priedas – Rangovo pasiūlymas;</w:t>
      </w:r>
    </w:p>
    <w:p w14:paraId="5EF7611B" w14:textId="01374CD2" w:rsidR="001A3BD6" w:rsidRPr="00711B83" w:rsidRDefault="001A3BD6" w:rsidP="00711B83">
      <w:pPr>
        <w:tabs>
          <w:tab w:val="clear" w:pos="567"/>
          <w:tab w:val="clear" w:pos="851"/>
          <w:tab w:val="clear" w:pos="992"/>
          <w:tab w:val="clear" w:pos="1134"/>
        </w:tabs>
        <w:spacing w:after="0" w:line="240" w:lineRule="auto"/>
        <w:jc w:val="left"/>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19.3. 3 priedas – Subrangovų sąrašas</w:t>
      </w:r>
    </w:p>
    <w:p w14:paraId="6CF821D7" w14:textId="77777777" w:rsidR="00711B83" w:rsidRDefault="00711B83" w:rsidP="0036591F">
      <w:pPr>
        <w:tabs>
          <w:tab w:val="clear" w:pos="851"/>
          <w:tab w:val="clear" w:pos="992"/>
          <w:tab w:val="clear" w:pos="1134"/>
          <w:tab w:val="left" w:pos="3135"/>
        </w:tabs>
        <w:spacing w:afterLines="20" w:after="48" w:line="240" w:lineRule="auto"/>
        <w:ind w:left="851" w:right="-144" w:hanging="851"/>
        <w:rPr>
          <w:rFonts w:ascii="Tahoma" w:hAnsi="Tahoma" w:cs="Tahoma"/>
        </w:rPr>
      </w:pPr>
    </w:p>
    <w:p w14:paraId="0BF9EC6C" w14:textId="77777777" w:rsidR="00711B83" w:rsidRDefault="00711B83" w:rsidP="0036591F">
      <w:pPr>
        <w:tabs>
          <w:tab w:val="clear" w:pos="851"/>
          <w:tab w:val="clear" w:pos="992"/>
          <w:tab w:val="clear" w:pos="1134"/>
          <w:tab w:val="left" w:pos="3135"/>
        </w:tabs>
        <w:spacing w:afterLines="20" w:after="48" w:line="240" w:lineRule="auto"/>
        <w:ind w:left="851" w:right="-144" w:hanging="851"/>
        <w:rPr>
          <w:rFonts w:ascii="Tahoma" w:hAnsi="Tahoma" w:cs="Tahoma"/>
        </w:rPr>
      </w:pPr>
    </w:p>
    <w:sectPr w:rsidR="00711B83" w:rsidSect="00711B83">
      <w:footerReference w:type="first" r:id="rId12"/>
      <w:pgSz w:w="11906" w:h="16838"/>
      <w:pgMar w:top="1134" w:right="851" w:bottom="1134"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D915" w14:textId="77777777" w:rsidR="00D42B1F" w:rsidRDefault="00D42B1F">
      <w:pPr>
        <w:spacing w:after="0" w:line="240" w:lineRule="auto"/>
      </w:pPr>
      <w:r>
        <w:separator/>
      </w:r>
    </w:p>
    <w:p w14:paraId="2D3EC017" w14:textId="77777777" w:rsidR="00D42B1F" w:rsidRDefault="00D42B1F"/>
    <w:p w14:paraId="5B5BF471" w14:textId="77777777" w:rsidR="00D42B1F" w:rsidRDefault="00D42B1F" w:rsidP="00360124"/>
  </w:endnote>
  <w:endnote w:type="continuationSeparator" w:id="0">
    <w:p w14:paraId="0C37EACB" w14:textId="77777777" w:rsidR="00D42B1F" w:rsidRDefault="00D42B1F">
      <w:pPr>
        <w:spacing w:after="0" w:line="240" w:lineRule="auto"/>
      </w:pPr>
      <w:r>
        <w:continuationSeparator/>
      </w:r>
    </w:p>
    <w:p w14:paraId="5837384C" w14:textId="77777777" w:rsidR="00D42B1F" w:rsidRDefault="00D42B1F"/>
    <w:p w14:paraId="5977B18C" w14:textId="77777777" w:rsidR="00D42B1F" w:rsidRDefault="00D42B1F" w:rsidP="00360124"/>
  </w:endnote>
  <w:endnote w:type="continuationNotice" w:id="1">
    <w:p w14:paraId="2700E82B" w14:textId="77777777" w:rsidR="00D42B1F" w:rsidRDefault="00D42B1F">
      <w:pPr>
        <w:spacing w:after="0" w:line="240" w:lineRule="auto"/>
      </w:pPr>
    </w:p>
    <w:p w14:paraId="68D77AE2" w14:textId="77777777" w:rsidR="00D42B1F" w:rsidRDefault="00D42B1F"/>
    <w:p w14:paraId="2D9211F6" w14:textId="77777777" w:rsidR="00D42B1F" w:rsidRDefault="00D42B1F"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287" w:usb1="00000000" w:usb2="00000000" w:usb3="00000000" w:csb0="0000009F" w:csb1="00000000"/>
  </w:font>
  <w:font w:name="CIDFont+F1">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3F9761B5" w:rsidR="00390788" w:rsidRDefault="0039078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4603A" w14:textId="77777777" w:rsidR="00D42B1F" w:rsidRDefault="00D42B1F">
      <w:pPr>
        <w:spacing w:after="0" w:line="240" w:lineRule="auto"/>
      </w:pPr>
      <w:r>
        <w:separator/>
      </w:r>
    </w:p>
    <w:p w14:paraId="770C3003" w14:textId="77777777" w:rsidR="00D42B1F" w:rsidRDefault="00D42B1F"/>
    <w:p w14:paraId="299AE3F8" w14:textId="77777777" w:rsidR="00D42B1F" w:rsidRDefault="00D42B1F" w:rsidP="00360124"/>
  </w:footnote>
  <w:footnote w:type="continuationSeparator" w:id="0">
    <w:p w14:paraId="4A2372F2" w14:textId="77777777" w:rsidR="00D42B1F" w:rsidRDefault="00D42B1F">
      <w:pPr>
        <w:spacing w:after="0" w:line="240" w:lineRule="auto"/>
      </w:pPr>
      <w:r>
        <w:continuationSeparator/>
      </w:r>
    </w:p>
    <w:p w14:paraId="4CFD7C37" w14:textId="77777777" w:rsidR="00D42B1F" w:rsidRDefault="00D42B1F"/>
    <w:p w14:paraId="33931CB4" w14:textId="77777777" w:rsidR="00D42B1F" w:rsidRDefault="00D42B1F" w:rsidP="00360124"/>
  </w:footnote>
  <w:footnote w:type="continuationNotice" w:id="1">
    <w:p w14:paraId="5D5A6B24" w14:textId="77777777" w:rsidR="00D42B1F" w:rsidRDefault="00D42B1F">
      <w:pPr>
        <w:spacing w:after="0" w:line="240" w:lineRule="auto"/>
      </w:pPr>
    </w:p>
    <w:p w14:paraId="70CD3B70" w14:textId="77777777" w:rsidR="00D42B1F" w:rsidRDefault="00D42B1F"/>
    <w:p w14:paraId="0C6E1F18" w14:textId="77777777" w:rsidR="00D42B1F" w:rsidRDefault="00D42B1F" w:rsidP="003601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D8C60ED"/>
    <w:multiLevelType w:val="multilevel"/>
    <w:tmpl w:val="69DA69FE"/>
    <w:lvl w:ilvl="0">
      <w:start w:val="4"/>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3"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4"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3"/>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2"/>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4"/>
  </w:num>
  <w:num w:numId="18" w16cid:durableId="14429217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A7A"/>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68DE"/>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25A"/>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032"/>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6EE"/>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6C8"/>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BD6"/>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3BF"/>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C2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5CFE"/>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5E5B"/>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3F18"/>
    <w:rsid w:val="002A4226"/>
    <w:rsid w:val="002A4C58"/>
    <w:rsid w:val="002A4DA7"/>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875"/>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8EC"/>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9DE"/>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165B"/>
    <w:rsid w:val="003C2387"/>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30BD"/>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D3C"/>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3CE"/>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A52"/>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73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147"/>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1B83"/>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1D"/>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1A"/>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6105"/>
    <w:rsid w:val="00A168DF"/>
    <w:rsid w:val="00A17305"/>
    <w:rsid w:val="00A2003B"/>
    <w:rsid w:val="00A201CF"/>
    <w:rsid w:val="00A20A7E"/>
    <w:rsid w:val="00A20F61"/>
    <w:rsid w:val="00A218E1"/>
    <w:rsid w:val="00A22159"/>
    <w:rsid w:val="00A22AF8"/>
    <w:rsid w:val="00A22C04"/>
    <w:rsid w:val="00A22F7B"/>
    <w:rsid w:val="00A23DD3"/>
    <w:rsid w:val="00A2473B"/>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643"/>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23C"/>
    <w:rsid w:val="00A84B8D"/>
    <w:rsid w:val="00A85B58"/>
    <w:rsid w:val="00A85B6B"/>
    <w:rsid w:val="00A85E74"/>
    <w:rsid w:val="00A86086"/>
    <w:rsid w:val="00A861A6"/>
    <w:rsid w:val="00A8643E"/>
    <w:rsid w:val="00A8745B"/>
    <w:rsid w:val="00A87699"/>
    <w:rsid w:val="00A876F3"/>
    <w:rsid w:val="00A87729"/>
    <w:rsid w:val="00A87AD2"/>
    <w:rsid w:val="00A9026C"/>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6FB5"/>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0EE8"/>
    <w:rsid w:val="00B01105"/>
    <w:rsid w:val="00B01725"/>
    <w:rsid w:val="00B028B2"/>
    <w:rsid w:val="00B03837"/>
    <w:rsid w:val="00B03891"/>
    <w:rsid w:val="00B039E5"/>
    <w:rsid w:val="00B03D5F"/>
    <w:rsid w:val="00B04580"/>
    <w:rsid w:val="00B05139"/>
    <w:rsid w:val="00B05E93"/>
    <w:rsid w:val="00B06614"/>
    <w:rsid w:val="00B0670B"/>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358"/>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3F9"/>
    <w:rsid w:val="00BC6486"/>
    <w:rsid w:val="00BC6C36"/>
    <w:rsid w:val="00BC74F9"/>
    <w:rsid w:val="00BC77A5"/>
    <w:rsid w:val="00BC77E5"/>
    <w:rsid w:val="00BD0701"/>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2F55"/>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36"/>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2B1F"/>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456"/>
    <w:rsid w:val="00D545B5"/>
    <w:rsid w:val="00D54613"/>
    <w:rsid w:val="00D546D6"/>
    <w:rsid w:val="00D547B3"/>
    <w:rsid w:val="00D549B2"/>
    <w:rsid w:val="00D54AAF"/>
    <w:rsid w:val="00D54B61"/>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2AE5"/>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A40"/>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6B3"/>
    <w:rsid w:val="00E02A9B"/>
    <w:rsid w:val="00E02E79"/>
    <w:rsid w:val="00E033A3"/>
    <w:rsid w:val="00E035FD"/>
    <w:rsid w:val="00E03990"/>
    <w:rsid w:val="00E03BCF"/>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8BB"/>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176"/>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935"/>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59B"/>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0F5E"/>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76B"/>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48ABFD20"/>
  <w15:docId w15:val="{379B6964-C2B8-49B8-B09E-A1F7F96E6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1">
    <w:name w:val="Unresolved Mention1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 w:type="paragraph" w:styleId="Betarp">
    <w:name w:val="No Spacing"/>
    <w:uiPriority w:val="1"/>
    <w:qFormat/>
    <w:rsid w:val="00A756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6E3127CAC37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CE7B-3BD4-498F-B06C-F9FDFABD378D}">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4.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8</Pages>
  <Words>22951</Words>
  <Characters>13083</Characters>
  <Application>Microsoft Office Word</Application>
  <DocSecurity>0</DocSecurity>
  <Lines>109</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35963</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Aristidas Lideikis</cp:lastModifiedBy>
  <cp:revision>22</cp:revision>
  <cp:lastPrinted>2025-07-01T05:34:00Z</cp:lastPrinted>
  <dcterms:created xsi:type="dcterms:W3CDTF">2025-01-22T08:57:00Z</dcterms:created>
  <dcterms:modified xsi:type="dcterms:W3CDTF">2025-07-01T09:10:00Z</dcterms:modified>
</cp:coreProperties>
</file>